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45" w:rsidRPr="00BC2FB2" w:rsidRDefault="008E7845" w:rsidP="00D919EE">
      <w:pPr>
        <w:pStyle w:val="Title"/>
        <w:ind w:left="720" w:firstLine="720"/>
        <w:rPr>
          <w:b w:val="0"/>
          <w:sz w:val="18"/>
          <w:szCs w:val="18"/>
        </w:rPr>
      </w:pPr>
      <w:smartTag w:uri="urn:schemas-microsoft-com:office:smarttags" w:element="PlaceType">
        <w:r w:rsidRPr="00BC2FB2">
          <w:rPr>
            <w:b w:val="0"/>
            <w:sz w:val="18"/>
            <w:szCs w:val="18"/>
          </w:rPr>
          <w:t>University</w:t>
        </w:r>
      </w:smartTag>
      <w:r w:rsidRPr="00BC2FB2">
        <w:rPr>
          <w:b w:val="0"/>
          <w:sz w:val="18"/>
          <w:szCs w:val="18"/>
        </w:rPr>
        <w:t xml:space="preserve"> of </w:t>
      </w:r>
      <w:smartTag w:uri="urn:schemas-microsoft-com:office:smarttags" w:element="PlaceName">
        <w:r w:rsidRPr="00BC2FB2">
          <w:rPr>
            <w:b w:val="0"/>
            <w:sz w:val="18"/>
            <w:szCs w:val="18"/>
          </w:rPr>
          <w:t>Alabama</w:t>
        </w:r>
      </w:smartTag>
      <w:r w:rsidRPr="00BC2FB2">
        <w:rPr>
          <w:b w:val="0"/>
          <w:sz w:val="18"/>
          <w:szCs w:val="18"/>
        </w:rPr>
        <w:t xml:space="preserve"> at </w:t>
      </w:r>
      <w:smartTag w:uri="urn:schemas-microsoft-com:office:smarttags" w:element="City">
        <w:smartTag w:uri="urn:schemas-microsoft-com:office:smarttags" w:element="place">
          <w:r w:rsidRPr="00BC2FB2">
            <w:rPr>
              <w:b w:val="0"/>
              <w:sz w:val="18"/>
              <w:szCs w:val="18"/>
            </w:rPr>
            <w:t>Birmingham</w:t>
          </w:r>
        </w:smartTag>
      </w:smartTag>
    </w:p>
    <w:p w:rsidR="00BE77FE" w:rsidRDefault="00031B15" w:rsidP="00BE77FE">
      <w:pPr>
        <w:pStyle w:val="Title"/>
        <w:rPr>
          <w:sz w:val="28"/>
          <w:szCs w:val="28"/>
        </w:rPr>
      </w:pPr>
      <w:r>
        <w:rPr>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12.6pt;margin-top:-18.1pt;width:105.9pt;height:91.95pt;z-index:251657216;mso-wrap-style:none" filled="f" stroked="f">
            <v:textbox style="mso-fit-shape-to-text:t">
              <w:txbxContent>
                <w:p w:rsidR="00050183" w:rsidRDefault="00031B15" w:rsidP="008E7845">
                  <w:r>
                    <w:rPr>
                      <w:rFonts w:ascii="Rockwell Extra Bold" w:hAnsi="Rockwell Extra Bold"/>
                      <w:noProof/>
                      <w:color w:val="000080"/>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Final%20logo%20yellow%20-brochure%20jpg" style="width:93.75pt;height:86.25pt;visibility:visible" filled="t" fillcolor="black">
                        <v:imagedata r:id="rId8" o:title="Final%20logo%20yellow%20-brochure%20jpg"/>
                      </v:shape>
                    </w:pict>
                  </w:r>
                </w:p>
              </w:txbxContent>
            </v:textbox>
          </v:shape>
        </w:pict>
      </w:r>
      <w:r w:rsidR="003F4ECB" w:rsidRPr="00BC2FB2">
        <w:rPr>
          <w:sz w:val="28"/>
          <w:szCs w:val="28"/>
        </w:rPr>
        <w:t xml:space="preserve">                      </w:t>
      </w:r>
      <w:r w:rsidR="006A7AE3">
        <w:rPr>
          <w:sz w:val="28"/>
          <w:szCs w:val="28"/>
        </w:rPr>
        <w:t>Course Syllabus: Summer 2016</w:t>
      </w:r>
    </w:p>
    <w:p w:rsidR="000D720F" w:rsidRPr="00BC2FB2" w:rsidRDefault="000D720F" w:rsidP="00BE77FE">
      <w:pPr>
        <w:pStyle w:val="Title"/>
        <w:rPr>
          <w:b w:val="0"/>
          <w:i/>
          <w:sz w:val="20"/>
        </w:rPr>
      </w:pPr>
    </w:p>
    <w:p w:rsidR="008E7845" w:rsidRPr="00BC2FB2" w:rsidRDefault="008E7845" w:rsidP="00D919EE">
      <w:pPr>
        <w:pStyle w:val="Title"/>
        <w:ind w:left="720" w:firstLine="720"/>
        <w:rPr>
          <w:sz w:val="48"/>
          <w:szCs w:val="48"/>
        </w:rPr>
      </w:pPr>
      <w:r w:rsidRPr="00BC2FB2">
        <w:rPr>
          <w:sz w:val="48"/>
          <w:szCs w:val="48"/>
        </w:rPr>
        <w:t>EESL 6</w:t>
      </w:r>
      <w:r w:rsidR="00D919EE" w:rsidRPr="00BC2FB2">
        <w:rPr>
          <w:sz w:val="48"/>
          <w:szCs w:val="48"/>
        </w:rPr>
        <w:t>50</w:t>
      </w:r>
      <w:r w:rsidRPr="00BC2FB2">
        <w:rPr>
          <w:sz w:val="48"/>
          <w:szCs w:val="48"/>
        </w:rPr>
        <w:t xml:space="preserve"> </w:t>
      </w:r>
    </w:p>
    <w:p w:rsidR="008E7845" w:rsidRPr="00BC2FB2" w:rsidRDefault="00D919EE" w:rsidP="00D919EE">
      <w:pPr>
        <w:pStyle w:val="Title"/>
        <w:ind w:left="1440" w:firstLine="720"/>
        <w:rPr>
          <w:b w:val="0"/>
          <w:i/>
          <w:sz w:val="24"/>
          <w:szCs w:val="24"/>
        </w:rPr>
      </w:pPr>
      <w:r w:rsidRPr="00BC2FB2">
        <w:rPr>
          <w:i/>
        </w:rPr>
        <w:t>Strategies for Teaching Math &amp; Science to ELLs</w:t>
      </w:r>
    </w:p>
    <w:p w:rsidR="008E7845" w:rsidRPr="00BC2FB2" w:rsidRDefault="003F4ECB" w:rsidP="003F4ECB">
      <w:pPr>
        <w:pStyle w:val="Title"/>
        <w:rPr>
          <w:b w:val="0"/>
          <w:sz w:val="20"/>
        </w:rPr>
      </w:pPr>
      <w:r w:rsidRPr="00BC2FB2">
        <w:rPr>
          <w:b w:val="0"/>
          <w:sz w:val="20"/>
        </w:rPr>
        <w:t xml:space="preserve">                           </w:t>
      </w:r>
    </w:p>
    <w:p w:rsidR="008E7845" w:rsidRPr="00BC2FB2" w:rsidRDefault="008E7845" w:rsidP="008E7845">
      <w:pPr>
        <w:rPr>
          <w:b/>
          <w:color w:val="000000"/>
        </w:rPr>
      </w:pPr>
    </w:p>
    <w:p w:rsidR="000D720F" w:rsidRDefault="000D720F" w:rsidP="00FF4CC6">
      <w:pPr>
        <w:rPr>
          <w:b/>
          <w:color w:val="000000"/>
        </w:rPr>
      </w:pPr>
    </w:p>
    <w:p w:rsidR="008E7845" w:rsidRPr="00BC2FB2" w:rsidRDefault="008E7845" w:rsidP="00FF4CC6">
      <w:pPr>
        <w:rPr>
          <w:b/>
          <w:color w:val="000000"/>
        </w:rPr>
      </w:pPr>
      <w:r w:rsidRPr="00BC2FB2">
        <w:rPr>
          <w:b/>
          <w:color w:val="000000"/>
        </w:rPr>
        <w:t xml:space="preserve">Instructor:  </w:t>
      </w:r>
      <w:r w:rsidRPr="00BC2FB2">
        <w:rPr>
          <w:b/>
          <w:color w:val="000000"/>
        </w:rPr>
        <w:tab/>
      </w:r>
      <w:r w:rsidRPr="00BC2FB2">
        <w:rPr>
          <w:b/>
          <w:color w:val="000000"/>
        </w:rPr>
        <w:tab/>
      </w:r>
      <w:r w:rsidRPr="00BC2FB2">
        <w:rPr>
          <w:b/>
          <w:color w:val="000000"/>
        </w:rPr>
        <w:tab/>
      </w:r>
      <w:r w:rsidR="004F41A8" w:rsidRPr="00BC2FB2">
        <w:rPr>
          <w:color w:val="000000"/>
        </w:rPr>
        <w:t>Cindy Hunt</w:t>
      </w:r>
      <w:r w:rsidR="00FF4CC6" w:rsidRPr="00BC2FB2">
        <w:rPr>
          <w:color w:val="000000"/>
        </w:rPr>
        <w:tab/>
      </w:r>
      <w:r w:rsidR="00FF4CC6" w:rsidRPr="00BC2FB2">
        <w:rPr>
          <w:color w:val="000000"/>
        </w:rPr>
        <w:tab/>
      </w:r>
      <w:r w:rsidR="00FF4CC6" w:rsidRPr="00BC2FB2">
        <w:rPr>
          <w:color w:val="000000"/>
        </w:rPr>
        <w:tab/>
      </w:r>
    </w:p>
    <w:p w:rsidR="00FF4CC6" w:rsidRPr="00BC2FB2" w:rsidRDefault="008E7845" w:rsidP="00FF4CC6">
      <w:pPr>
        <w:tabs>
          <w:tab w:val="left" w:pos="0"/>
        </w:tabs>
        <w:rPr>
          <w:color w:val="000000"/>
        </w:rPr>
      </w:pPr>
      <w:r w:rsidRPr="00BC2FB2">
        <w:rPr>
          <w:b/>
          <w:color w:val="000000"/>
        </w:rPr>
        <w:t xml:space="preserve">E-Mail Address: </w:t>
      </w:r>
      <w:r w:rsidRPr="00BC2FB2">
        <w:rPr>
          <w:b/>
          <w:color w:val="000000"/>
        </w:rPr>
        <w:tab/>
      </w:r>
      <w:r w:rsidRPr="00BC2FB2">
        <w:rPr>
          <w:b/>
          <w:color w:val="000000"/>
        </w:rPr>
        <w:tab/>
      </w:r>
      <w:hyperlink r:id="rId9" w:history="1">
        <w:r w:rsidR="004F41A8" w:rsidRPr="00BC2FB2">
          <w:rPr>
            <w:rStyle w:val="Hyperlink"/>
          </w:rPr>
          <w:t>cbhunt@uab.edu</w:t>
        </w:r>
      </w:hyperlink>
      <w:r w:rsidRPr="00BC2FB2">
        <w:rPr>
          <w:color w:val="000000"/>
        </w:rPr>
        <w:t xml:space="preserve"> </w:t>
      </w:r>
      <w:r w:rsidR="002B1774">
        <w:rPr>
          <w:color w:val="000000"/>
        </w:rPr>
        <w:t>or cbhunt6.02@gmail.com</w:t>
      </w:r>
      <w:r w:rsidR="00FF4CC6" w:rsidRPr="00BC2FB2">
        <w:rPr>
          <w:color w:val="000000"/>
        </w:rPr>
        <w:tab/>
      </w:r>
      <w:r w:rsidR="00FF4CC6" w:rsidRPr="00BC2FB2">
        <w:rPr>
          <w:color w:val="000000"/>
        </w:rPr>
        <w:tab/>
      </w:r>
      <w:r w:rsidR="00FF4CC6" w:rsidRPr="00BC2FB2">
        <w:rPr>
          <w:color w:val="000000"/>
        </w:rPr>
        <w:tab/>
      </w:r>
    </w:p>
    <w:p w:rsidR="00FF4CC6" w:rsidRPr="00BC2FB2" w:rsidRDefault="00FF4CC6" w:rsidP="00FF4CC6">
      <w:pPr>
        <w:tabs>
          <w:tab w:val="left" w:pos="0"/>
        </w:tabs>
        <w:rPr>
          <w:b/>
          <w:color w:val="000000"/>
        </w:rPr>
      </w:pPr>
    </w:p>
    <w:p w:rsidR="008E7845" w:rsidRPr="00751D83" w:rsidRDefault="008E7845" w:rsidP="00FF4CC6">
      <w:pPr>
        <w:tabs>
          <w:tab w:val="left" w:pos="0"/>
        </w:tabs>
        <w:rPr>
          <w:color w:val="000000"/>
        </w:rPr>
      </w:pPr>
      <w:r w:rsidRPr="00751D83">
        <w:rPr>
          <w:b/>
          <w:color w:val="000000"/>
        </w:rPr>
        <w:t xml:space="preserve">Telephone (messages): </w:t>
      </w:r>
      <w:r w:rsidR="002B1774">
        <w:rPr>
          <w:b/>
          <w:color w:val="000000"/>
        </w:rPr>
        <w:tab/>
        <w:t>256-476-0512</w:t>
      </w:r>
      <w:r w:rsidR="00982859">
        <w:rPr>
          <w:color w:val="000000"/>
        </w:rPr>
        <w:tab/>
      </w:r>
      <w:r w:rsidR="00982859">
        <w:rPr>
          <w:color w:val="000000"/>
        </w:rPr>
        <w:tab/>
      </w:r>
      <w:r w:rsidR="00982859">
        <w:rPr>
          <w:color w:val="000000"/>
        </w:rPr>
        <w:tab/>
      </w:r>
      <w:r w:rsidR="006C74FA" w:rsidRPr="00751D83">
        <w:rPr>
          <w:color w:val="000000"/>
        </w:rPr>
        <w:tab/>
      </w:r>
      <w:r w:rsidR="006C74FA" w:rsidRPr="00751D83">
        <w:rPr>
          <w:color w:val="000000"/>
        </w:rPr>
        <w:tab/>
      </w:r>
      <w:r w:rsidR="006C74FA" w:rsidRPr="00751D83">
        <w:rPr>
          <w:color w:val="000000"/>
        </w:rPr>
        <w:tab/>
      </w:r>
    </w:p>
    <w:p w:rsidR="008E7845" w:rsidRPr="00751D83" w:rsidRDefault="008E7845" w:rsidP="00FF4CC6">
      <w:pPr>
        <w:tabs>
          <w:tab w:val="left" w:pos="0"/>
        </w:tabs>
        <w:rPr>
          <w:b/>
          <w:color w:val="000000"/>
        </w:rPr>
      </w:pPr>
      <w:r w:rsidRPr="00751D83">
        <w:rPr>
          <w:b/>
          <w:color w:val="000000"/>
        </w:rPr>
        <w:t>ESL Program Office</w:t>
      </w:r>
      <w:r w:rsidR="006C74FA" w:rsidRPr="00751D83">
        <w:rPr>
          <w:b/>
          <w:color w:val="000000"/>
        </w:rPr>
        <w:t>s</w:t>
      </w:r>
      <w:r w:rsidRPr="00751D83">
        <w:rPr>
          <w:b/>
          <w:color w:val="000000"/>
        </w:rPr>
        <w:t>:</w:t>
      </w:r>
      <w:r w:rsidRPr="00751D83">
        <w:rPr>
          <w:b/>
          <w:color w:val="000000"/>
        </w:rPr>
        <w:tab/>
      </w:r>
      <w:r w:rsidR="00982859">
        <w:rPr>
          <w:color w:val="000000"/>
        </w:rPr>
        <w:t>EB 100</w:t>
      </w:r>
      <w:r w:rsidR="00982859">
        <w:rPr>
          <w:color w:val="000000"/>
        </w:rPr>
        <w:tab/>
      </w:r>
      <w:r w:rsidR="00982859">
        <w:rPr>
          <w:color w:val="000000"/>
        </w:rPr>
        <w:tab/>
      </w:r>
      <w:r w:rsidR="00982859">
        <w:rPr>
          <w:color w:val="000000"/>
        </w:rPr>
        <w:tab/>
      </w:r>
      <w:r w:rsidR="00982859">
        <w:rPr>
          <w:color w:val="000000"/>
        </w:rPr>
        <w:tab/>
      </w:r>
      <w:r w:rsidR="00FF4CC6" w:rsidRPr="00751D83">
        <w:rPr>
          <w:color w:val="000000"/>
        </w:rPr>
        <w:tab/>
      </w:r>
      <w:r w:rsidR="00FF4CC6" w:rsidRPr="00751D83">
        <w:rPr>
          <w:color w:val="000000"/>
        </w:rPr>
        <w:tab/>
      </w:r>
    </w:p>
    <w:p w:rsidR="008E7845" w:rsidRDefault="008E7845" w:rsidP="006C74FA">
      <w:pPr>
        <w:tabs>
          <w:tab w:val="left" w:pos="0"/>
        </w:tabs>
        <w:rPr>
          <w:color w:val="000000"/>
        </w:rPr>
      </w:pPr>
      <w:r w:rsidRPr="00751D83">
        <w:rPr>
          <w:b/>
          <w:color w:val="000000"/>
        </w:rPr>
        <w:t>Office Hours:</w:t>
      </w:r>
      <w:r w:rsidRPr="00751D83">
        <w:rPr>
          <w:b/>
          <w:color w:val="000000"/>
        </w:rPr>
        <w:tab/>
      </w:r>
      <w:r w:rsidRPr="00751D83">
        <w:rPr>
          <w:b/>
          <w:color w:val="000000"/>
        </w:rPr>
        <w:tab/>
      </w:r>
      <w:r w:rsidRPr="00751D83">
        <w:rPr>
          <w:b/>
          <w:color w:val="000000"/>
        </w:rPr>
        <w:tab/>
      </w:r>
      <w:r w:rsidRPr="00751D83">
        <w:rPr>
          <w:color w:val="000000"/>
        </w:rPr>
        <w:t>By appointment</w:t>
      </w:r>
      <w:r w:rsidR="00982859">
        <w:rPr>
          <w:color w:val="000000"/>
        </w:rPr>
        <w:tab/>
      </w:r>
      <w:r w:rsidR="00982859">
        <w:rPr>
          <w:color w:val="000000"/>
        </w:rPr>
        <w:tab/>
      </w:r>
      <w:r w:rsidR="00982859">
        <w:rPr>
          <w:color w:val="000000"/>
        </w:rPr>
        <w:tab/>
      </w:r>
    </w:p>
    <w:p w:rsidR="006C74FA" w:rsidRPr="00BC2FB2" w:rsidRDefault="006C74FA" w:rsidP="006C74FA">
      <w:pPr>
        <w:tabs>
          <w:tab w:val="left" w:pos="0"/>
        </w:tabs>
        <w:rPr>
          <w:b/>
          <w:color w:val="000000"/>
        </w:rPr>
      </w:pPr>
    </w:p>
    <w:p w:rsidR="008E7845" w:rsidRPr="00BC2FB2" w:rsidRDefault="008E7845" w:rsidP="008E7845">
      <w:pPr>
        <w:tabs>
          <w:tab w:val="left" w:pos="0"/>
        </w:tabs>
        <w:ind w:left="1440"/>
        <w:rPr>
          <w:color w:val="000000"/>
        </w:rPr>
      </w:pPr>
      <w:r w:rsidRPr="00BC2FB2">
        <w:rPr>
          <w:b/>
          <w:color w:val="000000"/>
        </w:rPr>
        <w:t>Semester Credit Hours</w:t>
      </w:r>
      <w:r w:rsidRPr="00BC2FB2">
        <w:rPr>
          <w:b/>
          <w:color w:val="000000"/>
        </w:rPr>
        <w:tab/>
      </w:r>
      <w:r w:rsidRPr="00BC2FB2">
        <w:rPr>
          <w:color w:val="000000"/>
        </w:rPr>
        <w:t>Three (3)</w:t>
      </w:r>
    </w:p>
    <w:p w:rsidR="008E7845" w:rsidRPr="00BC2FB2" w:rsidRDefault="008E7845" w:rsidP="008E7845">
      <w:pPr>
        <w:tabs>
          <w:tab w:val="left" w:pos="0"/>
        </w:tabs>
        <w:ind w:left="1440"/>
        <w:rPr>
          <w:b/>
          <w:color w:val="000000"/>
        </w:rPr>
      </w:pPr>
      <w:r w:rsidRPr="00BC2FB2">
        <w:rPr>
          <w:b/>
          <w:color w:val="000000"/>
        </w:rPr>
        <w:t xml:space="preserve">Pre-requisites: </w:t>
      </w:r>
      <w:r w:rsidRPr="00BC2FB2">
        <w:rPr>
          <w:b/>
          <w:color w:val="000000"/>
        </w:rPr>
        <w:tab/>
      </w:r>
      <w:r w:rsidRPr="00BC2FB2">
        <w:rPr>
          <w:b/>
          <w:color w:val="000000"/>
        </w:rPr>
        <w:tab/>
      </w:r>
      <w:r w:rsidR="004F41A8" w:rsidRPr="00BC2FB2">
        <w:rPr>
          <w:color w:val="000000"/>
        </w:rPr>
        <w:t>Interest in teaching ELLs</w:t>
      </w:r>
    </w:p>
    <w:p w:rsidR="008E7845" w:rsidRPr="00BC2FB2" w:rsidRDefault="008E7845" w:rsidP="004750CE">
      <w:pPr>
        <w:ind w:left="1440"/>
      </w:pPr>
      <w:r w:rsidRPr="00BC2FB2">
        <w:rPr>
          <w:b/>
        </w:rPr>
        <w:t xml:space="preserve">Blackboard URL: </w:t>
      </w:r>
      <w:r w:rsidRPr="00BC2FB2">
        <w:rPr>
          <w:b/>
        </w:rPr>
        <w:tab/>
      </w:r>
      <w:r w:rsidRPr="00BC2FB2">
        <w:rPr>
          <w:b/>
        </w:rPr>
        <w:tab/>
      </w:r>
      <w:hyperlink r:id="rId10" w:history="1">
        <w:r w:rsidR="0080418C" w:rsidRPr="001D189E">
          <w:rPr>
            <w:rStyle w:val="Hyperlink"/>
            <w:b/>
          </w:rPr>
          <w:t>https://uab.instructure.com/</w:t>
        </w:r>
      </w:hyperlink>
      <w:r w:rsidR="0080418C">
        <w:rPr>
          <w:b/>
        </w:rPr>
        <w:t xml:space="preserve"> </w:t>
      </w:r>
    </w:p>
    <w:p w:rsidR="004750CE" w:rsidRPr="00BC2FB2" w:rsidRDefault="004750CE" w:rsidP="004750CE">
      <w:pPr>
        <w:ind w:left="1440"/>
        <w:rPr>
          <w:lang w:val="es-ES"/>
        </w:rPr>
      </w:pPr>
      <w:r w:rsidRPr="00BC2FB2">
        <w:rPr>
          <w:b/>
          <w:lang w:val="es-ES"/>
        </w:rPr>
        <w:t xml:space="preserve">ESL </w:t>
      </w:r>
      <w:proofErr w:type="spellStart"/>
      <w:r w:rsidRPr="00BC2FB2">
        <w:rPr>
          <w:b/>
          <w:lang w:val="es-ES"/>
        </w:rPr>
        <w:t>website</w:t>
      </w:r>
      <w:proofErr w:type="spellEnd"/>
      <w:r w:rsidRPr="00BC2FB2">
        <w:rPr>
          <w:b/>
          <w:lang w:val="es-ES"/>
        </w:rPr>
        <w:t>:</w:t>
      </w:r>
      <w:r w:rsidRPr="00BC2FB2">
        <w:rPr>
          <w:lang w:val="es-ES"/>
        </w:rPr>
        <w:tab/>
      </w:r>
      <w:r w:rsidRPr="00BC2FB2">
        <w:rPr>
          <w:lang w:val="es-ES"/>
        </w:rPr>
        <w:tab/>
      </w:r>
      <w:r w:rsidRPr="00BC2FB2">
        <w:rPr>
          <w:lang w:val="es-ES"/>
        </w:rPr>
        <w:tab/>
      </w:r>
      <w:hyperlink r:id="rId11" w:history="1">
        <w:r w:rsidRPr="00BC2FB2">
          <w:rPr>
            <w:rStyle w:val="Hyperlink"/>
            <w:lang w:val="es-ES"/>
          </w:rPr>
          <w:t>www.ed.uab.edu/esl</w:t>
        </w:r>
      </w:hyperlink>
      <w:r w:rsidRPr="00BC2FB2">
        <w:rPr>
          <w:lang w:val="es-ES"/>
        </w:rPr>
        <w:t xml:space="preserve"> </w:t>
      </w:r>
    </w:p>
    <w:p w:rsidR="006C74FA" w:rsidRDefault="006C74FA" w:rsidP="008E7845">
      <w:pPr>
        <w:tabs>
          <w:tab w:val="left" w:pos="0"/>
          <w:tab w:val="left" w:pos="4110"/>
        </w:tabs>
        <w:spacing w:line="360" w:lineRule="auto"/>
        <w:rPr>
          <w:lang w:val="es-ES"/>
        </w:rPr>
      </w:pPr>
    </w:p>
    <w:p w:rsidR="008E7845" w:rsidRPr="00BC2FB2" w:rsidRDefault="008E7845" w:rsidP="008E7845">
      <w:pPr>
        <w:tabs>
          <w:tab w:val="left" w:pos="0"/>
          <w:tab w:val="left" w:pos="4110"/>
        </w:tabs>
        <w:spacing w:line="360" w:lineRule="auto"/>
        <w:rPr>
          <w:lang w:val="es-ES"/>
        </w:rPr>
      </w:pPr>
      <w:r w:rsidRPr="00BC2FB2">
        <w:rPr>
          <w:lang w:val="es-ES"/>
        </w:rPr>
        <w:tab/>
      </w:r>
    </w:p>
    <w:p w:rsidR="008E7845" w:rsidRPr="00BC2FB2" w:rsidRDefault="008E7845" w:rsidP="008E7845">
      <w:pPr>
        <w:spacing w:line="360" w:lineRule="auto"/>
      </w:pPr>
      <w:smartTag w:uri="urn:schemas-microsoft-com:office:smarttags" w:element="place">
        <w:smartTag w:uri="urn:schemas-microsoft-com:office:smarttags" w:element="PlaceName">
          <w:r w:rsidRPr="00BC2FB2">
            <w:rPr>
              <w:b/>
            </w:rPr>
            <w:t>UAB</w:t>
          </w:r>
        </w:smartTag>
        <w:r w:rsidRPr="00BC2FB2">
          <w:rPr>
            <w:b/>
          </w:rPr>
          <w:t xml:space="preserve"> </w:t>
        </w:r>
        <w:smartTag w:uri="urn:schemas-microsoft-com:office:smarttags" w:element="PlaceType">
          <w:r w:rsidRPr="00BC2FB2">
            <w:rPr>
              <w:b/>
            </w:rPr>
            <w:t>SCHOOL</w:t>
          </w:r>
        </w:smartTag>
      </w:smartTag>
      <w:r w:rsidRPr="00BC2FB2">
        <w:rPr>
          <w:b/>
        </w:rPr>
        <w:t xml:space="preserve"> OF EDUCATION VISION STATEMENT</w:t>
      </w:r>
    </w:p>
    <w:p w:rsidR="008E7845" w:rsidRPr="00BC2FB2" w:rsidRDefault="008E7845" w:rsidP="008E7845">
      <w:r w:rsidRPr="00BC2FB2">
        <w:t>“The UAB School of Education (SOE) will be a recognized leader in preparing professionals to meet the needs of a diverse society throughout the 21</w:t>
      </w:r>
      <w:r w:rsidRPr="00BC2FB2">
        <w:rPr>
          <w:vertAlign w:val="superscript"/>
        </w:rPr>
        <w:t>st</w:t>
      </w:r>
      <w:r w:rsidRPr="00BC2FB2">
        <w:t xml:space="preserve"> century.”</w:t>
      </w:r>
    </w:p>
    <w:p w:rsidR="008E7845" w:rsidRPr="00BC2FB2" w:rsidRDefault="008E7845" w:rsidP="008E7845">
      <w:pPr>
        <w:tabs>
          <w:tab w:val="left" w:pos="4020"/>
        </w:tabs>
        <w:spacing w:line="360" w:lineRule="auto"/>
      </w:pPr>
      <w:r w:rsidRPr="00BC2FB2">
        <w:tab/>
      </w:r>
    </w:p>
    <w:p w:rsidR="008E7845" w:rsidRPr="00BC2FB2" w:rsidRDefault="008E7845" w:rsidP="008E7845">
      <w:pPr>
        <w:spacing w:line="360" w:lineRule="auto"/>
        <w:rPr>
          <w:b/>
        </w:rPr>
      </w:pPr>
      <w:smartTag w:uri="urn:schemas-microsoft-com:office:smarttags" w:element="PlaceName">
        <w:r w:rsidRPr="00BC2FB2">
          <w:rPr>
            <w:b/>
          </w:rPr>
          <w:t>UAB</w:t>
        </w:r>
      </w:smartTag>
      <w:r w:rsidRPr="00BC2FB2">
        <w:rPr>
          <w:b/>
        </w:rPr>
        <w:t xml:space="preserve"> </w:t>
      </w:r>
      <w:smartTag w:uri="urn:schemas-microsoft-com:office:smarttags" w:element="PlaceType">
        <w:r w:rsidRPr="00BC2FB2">
          <w:rPr>
            <w:b/>
          </w:rPr>
          <w:t>SCHOOL</w:t>
        </w:r>
      </w:smartTag>
      <w:r w:rsidRPr="00BC2FB2">
        <w:rPr>
          <w:b/>
        </w:rPr>
        <w:t xml:space="preserve"> OF EDUCATION </w:t>
      </w:r>
      <w:smartTag w:uri="urn:schemas-microsoft-com:office:smarttags" w:element="place">
        <w:r w:rsidRPr="00BC2FB2">
          <w:rPr>
            <w:b/>
          </w:rPr>
          <w:t>MISSION</w:t>
        </w:r>
      </w:smartTag>
      <w:r w:rsidRPr="00BC2FB2">
        <w:rPr>
          <w:b/>
        </w:rPr>
        <w:t xml:space="preserve"> STATEMENT</w:t>
      </w:r>
    </w:p>
    <w:p w:rsidR="008E7845" w:rsidRPr="00BC2FB2" w:rsidRDefault="008E7845" w:rsidP="008E7845">
      <w:r w:rsidRPr="00BC2FB2">
        <w:t>“The UAB/SOE prepares and supports skillful, reflective professionals who improve the quality of life in diverse communities.  We accomplish our mission through implementation of learner-centered programs that are developmental, inquiry-focused, and standards-based.”</w:t>
      </w:r>
    </w:p>
    <w:p w:rsidR="008E7845" w:rsidRDefault="008E7845" w:rsidP="008E7845">
      <w:pPr>
        <w:spacing w:line="360" w:lineRule="auto"/>
      </w:pPr>
    </w:p>
    <w:p w:rsidR="000D720F" w:rsidRPr="00BC2FB2" w:rsidRDefault="000D720F" w:rsidP="008E7845">
      <w:pPr>
        <w:spacing w:line="360" w:lineRule="auto"/>
      </w:pPr>
    </w:p>
    <w:p w:rsidR="008E7845" w:rsidRPr="00BC2FB2" w:rsidRDefault="008E7845" w:rsidP="008E7845">
      <w:pPr>
        <w:pStyle w:val="Heading1"/>
        <w:spacing w:line="360" w:lineRule="auto"/>
      </w:pPr>
      <w:r w:rsidRPr="00BC2FB2">
        <w:t>RELATIONSHIP OF THIS COURSE TO THE UAB CONCEPTUAL FRAMEWORK</w:t>
      </w:r>
    </w:p>
    <w:p w:rsidR="008E7845" w:rsidRPr="00BC2FB2" w:rsidRDefault="008E7845" w:rsidP="008E7845">
      <w:r w:rsidRPr="00BC2FB2">
        <w:t xml:space="preserve">Each course in the UAB/SOE is integrally tied to national and state professional standards, including those set forth by </w:t>
      </w:r>
      <w:r w:rsidRPr="00751D83">
        <w:t>the Interstate Teacher New Assessment and Support Consortium (INTASC, 2002), Teachers of English to Speakers of Other Languages, Inc. (TESOL, 2002), the National Council on Accreditation in Teacher Education (NCATE, 2002), the National Board for Professional Teaching Standards (NBPTS, 2001),</w:t>
      </w:r>
      <w:r w:rsidR="00751D83" w:rsidRPr="00751D83">
        <w:t xml:space="preserve"> National Council of Teachers of Mathematics (NCTM, 2010), National Science Teachers Association (NSTA, 2010) </w:t>
      </w:r>
      <w:r w:rsidRPr="00751D83">
        <w:t xml:space="preserve"> and the Alabama Administrative Code (2004, 2007).</w:t>
      </w:r>
      <w:r w:rsidRPr="00BC2FB2">
        <w:t xml:space="preserve">  The close attention paid to integrating these standards into this course ensures that candidates who graduate from this program will be prepared with the knowledge, skills, and dispositions needed to be effective practitioners who promote the quality of </w:t>
      </w:r>
      <w:proofErr w:type="spellStart"/>
      <w:r w:rsidRPr="00BC2FB2">
        <w:t>live</w:t>
      </w:r>
      <w:proofErr w:type="spellEnd"/>
      <w:r w:rsidRPr="00BC2FB2">
        <w:t xml:space="preserve"> of individuals in diverse communities.  Professional standards tied to this course are assessed within a developmental framework and are designed to engage candidates in active inquiry and self-reflection. </w:t>
      </w:r>
    </w:p>
    <w:p w:rsidR="008E7845" w:rsidRPr="00BC2FB2" w:rsidRDefault="008E7845" w:rsidP="008E7845">
      <w:pPr>
        <w:spacing w:line="360" w:lineRule="auto"/>
        <w:rPr>
          <w:b/>
        </w:rPr>
      </w:pPr>
    </w:p>
    <w:p w:rsidR="008E7845" w:rsidRPr="006C536A" w:rsidRDefault="008E7845" w:rsidP="008E7845">
      <w:pPr>
        <w:spacing w:line="360" w:lineRule="auto"/>
        <w:rPr>
          <w:b/>
        </w:rPr>
      </w:pPr>
      <w:r w:rsidRPr="00BC2FB2">
        <w:rPr>
          <w:b/>
        </w:rPr>
        <w:lastRenderedPageBreak/>
        <w:t>I.</w:t>
      </w:r>
      <w:r w:rsidRPr="00BC2FB2">
        <w:rPr>
          <w:b/>
        </w:rPr>
        <w:tab/>
      </w:r>
      <w:r w:rsidRPr="006C536A">
        <w:rPr>
          <w:b/>
        </w:rPr>
        <w:t>PURPOSE OF COURSE/OVERVIEW</w:t>
      </w:r>
    </w:p>
    <w:p w:rsidR="00D919EE" w:rsidRPr="006C536A" w:rsidRDefault="00D919EE" w:rsidP="00D919EE">
      <w:pPr>
        <w:pStyle w:val="NormalWeb"/>
        <w:spacing w:before="0" w:beforeAutospacing="0" w:after="0" w:afterAutospacing="0"/>
      </w:pPr>
      <w:r w:rsidRPr="006C536A">
        <w:t>This course provides knowledge and strategies for making math and science accessible to ELLs at all grade levels, K-12. Classroom teachers w</w:t>
      </w:r>
      <w:r w:rsidR="00FF4CC6" w:rsidRPr="006C536A">
        <w:t>ill learn to develop effective instruction that simultaneously promotes achievement in math/science content and academic lan</w:t>
      </w:r>
      <w:r w:rsidR="00E45703" w:rsidRPr="006C536A">
        <w:t>guage development</w:t>
      </w:r>
      <w:r w:rsidR="00217FD4" w:rsidRPr="006C536A">
        <w:t xml:space="preserve"> in reading, writing, listening and speaking</w:t>
      </w:r>
      <w:r w:rsidR="00E45703" w:rsidRPr="006C536A">
        <w:t xml:space="preserve"> for ELLs, within</w:t>
      </w:r>
      <w:r w:rsidR="00FF4CC6" w:rsidRPr="006C536A">
        <w:t xml:space="preserve"> the framework of sheltered instruction.</w:t>
      </w:r>
    </w:p>
    <w:p w:rsidR="00D919EE" w:rsidRPr="006C536A" w:rsidRDefault="00D919EE" w:rsidP="008E7845">
      <w:pPr>
        <w:rPr>
          <w:szCs w:val="24"/>
        </w:rPr>
      </w:pPr>
    </w:p>
    <w:p w:rsidR="00FF4CC6" w:rsidRPr="006C536A" w:rsidRDefault="008E7845" w:rsidP="008E7845">
      <w:pPr>
        <w:rPr>
          <w:szCs w:val="24"/>
        </w:rPr>
      </w:pPr>
      <w:r w:rsidRPr="006C536A">
        <w:rPr>
          <w:szCs w:val="24"/>
        </w:rPr>
        <w:t>This co</w:t>
      </w:r>
      <w:r w:rsidR="00FF4CC6" w:rsidRPr="006C536A">
        <w:rPr>
          <w:szCs w:val="24"/>
        </w:rPr>
        <w:t>urse will</w:t>
      </w:r>
      <w:r w:rsidR="00F23119" w:rsidRPr="006C536A">
        <w:rPr>
          <w:szCs w:val="24"/>
        </w:rPr>
        <w:t xml:space="preserve"> include opportunities to explore, evaluate and use</w:t>
      </w:r>
      <w:r w:rsidR="00FF4CC6" w:rsidRPr="006C536A">
        <w:rPr>
          <w:szCs w:val="24"/>
        </w:rPr>
        <w:t xml:space="preserve"> professional </w:t>
      </w:r>
      <w:r w:rsidR="00F23119" w:rsidRPr="006C536A">
        <w:rPr>
          <w:szCs w:val="24"/>
        </w:rPr>
        <w:t>documents, content area</w:t>
      </w:r>
      <w:r w:rsidR="00E45703" w:rsidRPr="006C536A">
        <w:rPr>
          <w:szCs w:val="24"/>
        </w:rPr>
        <w:t xml:space="preserve"> texts, and materials to design instruction that supports and meets the individual needs of ELs</w:t>
      </w:r>
      <w:r w:rsidR="00F23119" w:rsidRPr="006C536A">
        <w:rPr>
          <w:szCs w:val="24"/>
        </w:rPr>
        <w:t xml:space="preserve">. </w:t>
      </w:r>
    </w:p>
    <w:p w:rsidR="00D94069" w:rsidRPr="006C536A" w:rsidRDefault="00D94069" w:rsidP="008E7845">
      <w:pPr>
        <w:outlineLvl w:val="0"/>
        <w:rPr>
          <w:b/>
        </w:rPr>
      </w:pPr>
    </w:p>
    <w:p w:rsidR="000D720F" w:rsidRPr="006C536A" w:rsidRDefault="000D720F" w:rsidP="008E7845">
      <w:pPr>
        <w:outlineLvl w:val="0"/>
        <w:rPr>
          <w:b/>
        </w:rPr>
      </w:pPr>
    </w:p>
    <w:p w:rsidR="008E7845" w:rsidRPr="006C536A" w:rsidRDefault="008E7845" w:rsidP="008E7845">
      <w:pPr>
        <w:outlineLvl w:val="0"/>
        <w:rPr>
          <w:b/>
        </w:rPr>
      </w:pPr>
      <w:r w:rsidRPr="006C536A">
        <w:rPr>
          <w:b/>
        </w:rPr>
        <w:t>II.</w:t>
      </w:r>
      <w:r w:rsidRPr="006C536A">
        <w:rPr>
          <w:b/>
        </w:rPr>
        <w:tab/>
        <w:t xml:space="preserve">REQUIRED TEXTBOOK(S)/ADDITONAL COURSE </w:t>
      </w:r>
      <w:smartTag w:uri="urn:schemas-microsoft-com:office:smarttags" w:element="place">
        <w:smartTag w:uri="urn:schemas-microsoft-com:office:smarttags" w:element="City">
          <w:r w:rsidRPr="006C536A">
            <w:rPr>
              <w:b/>
            </w:rPr>
            <w:t>READINGS</w:t>
          </w:r>
        </w:smartTag>
      </w:smartTag>
    </w:p>
    <w:p w:rsidR="000D720F" w:rsidRPr="006C536A" w:rsidRDefault="000D720F" w:rsidP="008E7845"/>
    <w:p w:rsidR="008E7845" w:rsidRPr="006C536A" w:rsidRDefault="008E7845" w:rsidP="008E7845">
      <w:r w:rsidRPr="006C536A">
        <w:t>Students are required to have</w:t>
      </w:r>
      <w:r w:rsidR="00D919EE" w:rsidRPr="006C536A">
        <w:t xml:space="preserve"> all 4</w:t>
      </w:r>
      <w:r w:rsidRPr="006C536A">
        <w:t xml:space="preserve"> course textbooks. </w:t>
      </w:r>
      <w:r w:rsidRPr="006C536A">
        <w:rPr>
          <w:bCs/>
        </w:rPr>
        <w:t>Care should be taken in obtaining the right edition.</w:t>
      </w:r>
      <w:r w:rsidRPr="006C536A">
        <w:t xml:space="preserve"> Textbooks can be purchased from the UAB Bookstore (</w:t>
      </w:r>
      <w:smartTag w:uri="urn:schemas-microsoft-com:office:smarttags" w:element="place">
        <w:smartTag w:uri="urn:schemas-microsoft-com:office:smarttags" w:element="PlaceType">
          <w:r w:rsidRPr="006C536A">
            <w:t>Hill</w:t>
          </w:r>
        </w:smartTag>
        <w:r w:rsidRPr="006C536A">
          <w:t xml:space="preserve"> </w:t>
        </w:r>
        <w:smartTag w:uri="urn:schemas-microsoft-com:office:smarttags" w:element="PlaceType">
          <w:r w:rsidRPr="006C536A">
            <w:t>University</w:t>
          </w:r>
        </w:smartTag>
        <w:r w:rsidRPr="006C536A">
          <w:t xml:space="preserve"> </w:t>
        </w:r>
        <w:smartTag w:uri="urn:schemas-microsoft-com:office:smarttags" w:element="PlaceType">
          <w:r w:rsidRPr="006C536A">
            <w:t>Center</w:t>
          </w:r>
        </w:smartTag>
      </w:smartTag>
      <w:r w:rsidRPr="006C536A">
        <w:t xml:space="preserve">) or from </w:t>
      </w:r>
      <w:proofErr w:type="spellStart"/>
      <w:r w:rsidRPr="006C536A">
        <w:t>Snoozy’s</w:t>
      </w:r>
      <w:proofErr w:type="spellEnd"/>
      <w:r w:rsidRPr="006C536A">
        <w:t xml:space="preserve"> Bookstore (</w:t>
      </w:r>
      <w:smartTag w:uri="urn:schemas-microsoft-com:office:smarttags" w:element="Street">
        <w:smartTag w:uri="urn:schemas-microsoft-com:office:smarttags" w:element="address">
          <w:r w:rsidRPr="006C536A">
            <w:t>14</w:t>
          </w:r>
          <w:r w:rsidRPr="006C536A">
            <w:rPr>
              <w:vertAlign w:val="superscript"/>
            </w:rPr>
            <w:t>th</w:t>
          </w:r>
          <w:r w:rsidRPr="006C536A">
            <w:t xml:space="preserve"> St.</w:t>
          </w:r>
        </w:smartTag>
      </w:smartTag>
      <w:r w:rsidRPr="006C536A">
        <w:t xml:space="preserve"> &amp; </w:t>
      </w:r>
      <w:smartTag w:uri="urn:schemas-microsoft-com:office:smarttags" w:element="address">
        <w:smartTag w:uri="urn:schemas-microsoft-com:office:smarttags" w:element="Street">
          <w:r w:rsidRPr="006C536A">
            <w:t>10</w:t>
          </w:r>
          <w:r w:rsidRPr="006C536A">
            <w:rPr>
              <w:vertAlign w:val="superscript"/>
            </w:rPr>
            <w:t>th</w:t>
          </w:r>
          <w:r w:rsidRPr="006C536A">
            <w:t xml:space="preserve"> Ave</w:t>
          </w:r>
        </w:smartTag>
        <w:r w:rsidRPr="006C536A">
          <w:t xml:space="preserve">, </w:t>
        </w:r>
        <w:smartTag w:uri="urn:schemas-microsoft-com:office:smarttags" w:element="City">
          <w:r w:rsidRPr="006C536A">
            <w:t>Birmingham</w:t>
          </w:r>
        </w:smartTag>
      </w:smartTag>
      <w:r w:rsidR="002B1774">
        <w:t xml:space="preserve">). Textbooks may also be purchased online as hard copy or </w:t>
      </w:r>
      <w:proofErr w:type="spellStart"/>
      <w:r w:rsidR="002B1774">
        <w:t>ebooks</w:t>
      </w:r>
      <w:proofErr w:type="spellEnd"/>
      <w:r w:rsidR="002B1774">
        <w:t xml:space="preserve"> from several online vendors.</w:t>
      </w:r>
      <w:r w:rsidRPr="006C536A">
        <w:t xml:space="preserve"> </w:t>
      </w:r>
    </w:p>
    <w:p w:rsidR="000D720F" w:rsidRPr="006C536A" w:rsidRDefault="000D720F" w:rsidP="008E7845"/>
    <w:p w:rsidR="008E7845" w:rsidRPr="006C536A" w:rsidRDefault="008E7845" w:rsidP="008E7845">
      <w:pPr>
        <w:rPr>
          <w:sz w:val="16"/>
          <w:szCs w:val="16"/>
        </w:rPr>
      </w:pPr>
    </w:p>
    <w:p w:rsidR="008E7845" w:rsidRPr="00603F88" w:rsidRDefault="008E7845" w:rsidP="004F41A8">
      <w:pPr>
        <w:spacing w:line="360" w:lineRule="auto"/>
        <w:rPr>
          <w:b/>
          <w:i/>
          <w:szCs w:val="24"/>
          <w:lang w:val="es-MX"/>
        </w:rPr>
      </w:pPr>
      <w:proofErr w:type="spellStart"/>
      <w:r w:rsidRPr="00603F88">
        <w:rPr>
          <w:b/>
          <w:i/>
          <w:szCs w:val="24"/>
          <w:lang w:val="es-MX"/>
        </w:rPr>
        <w:t>Textbooks</w:t>
      </w:r>
      <w:proofErr w:type="spellEnd"/>
    </w:p>
    <w:p w:rsidR="00A4460A" w:rsidRPr="006C536A" w:rsidRDefault="00A4460A" w:rsidP="00D919EE">
      <w:pPr>
        <w:spacing w:after="120"/>
        <w:ind w:left="720" w:hanging="720"/>
        <w:rPr>
          <w:rStyle w:val="Strong"/>
          <w:b w:val="0"/>
        </w:rPr>
      </w:pPr>
      <w:proofErr w:type="spellStart"/>
      <w:r w:rsidRPr="00603F88">
        <w:rPr>
          <w:rStyle w:val="Strong"/>
          <w:b w:val="0"/>
          <w:lang w:val="es-MX"/>
        </w:rPr>
        <w:t>Beltran</w:t>
      </w:r>
      <w:proofErr w:type="spellEnd"/>
      <w:r w:rsidRPr="00603F88">
        <w:rPr>
          <w:rStyle w:val="Strong"/>
          <w:b w:val="0"/>
          <w:lang w:val="es-MX"/>
        </w:rPr>
        <w:t xml:space="preserve">, Dolores, Eugenia Mora-Flores, Lilia Sarmiento. </w:t>
      </w:r>
      <w:r w:rsidRPr="006C536A">
        <w:rPr>
          <w:rStyle w:val="Strong"/>
          <w:b w:val="0"/>
        </w:rPr>
        <w:t xml:space="preserve">(2013).  </w:t>
      </w:r>
      <w:r w:rsidRPr="006C536A">
        <w:rPr>
          <w:rStyle w:val="Strong"/>
          <w:b w:val="0"/>
          <w:i/>
          <w:iCs/>
        </w:rPr>
        <w:t xml:space="preserve">Science for English Language Learners:  Developing Academic Language Through Inquiry-Based Instruction.  </w:t>
      </w:r>
      <w:r w:rsidRPr="006C536A">
        <w:rPr>
          <w:rStyle w:val="Strong"/>
          <w:b w:val="0"/>
        </w:rPr>
        <w:t>Shell Education Publishing</w:t>
      </w:r>
    </w:p>
    <w:p w:rsidR="00650885" w:rsidRPr="006C536A" w:rsidRDefault="00650885" w:rsidP="00D919EE">
      <w:pPr>
        <w:spacing w:after="120"/>
        <w:ind w:left="720" w:hanging="720"/>
        <w:rPr>
          <w:rStyle w:val="Strong"/>
          <w:b w:val="0"/>
        </w:rPr>
      </w:pPr>
      <w:r w:rsidRPr="006C536A">
        <w:rPr>
          <w:rStyle w:val="Strong"/>
          <w:b w:val="0"/>
        </w:rPr>
        <w:t>Gottlieb, Margo, Anne Katz , Gisela Ernst-</w:t>
      </w:r>
      <w:proofErr w:type="spellStart"/>
      <w:r w:rsidRPr="006C536A">
        <w:rPr>
          <w:rStyle w:val="Strong"/>
          <w:b w:val="0"/>
        </w:rPr>
        <w:t>Slavit</w:t>
      </w:r>
      <w:proofErr w:type="spellEnd"/>
      <w:r w:rsidRPr="006C536A">
        <w:rPr>
          <w:rStyle w:val="Strong"/>
          <w:b w:val="0"/>
        </w:rPr>
        <w:t xml:space="preserve">.  (2009).  </w:t>
      </w:r>
      <w:r w:rsidRPr="006C536A">
        <w:rPr>
          <w:rStyle w:val="Strong"/>
          <w:b w:val="0"/>
          <w:i/>
          <w:iCs/>
        </w:rPr>
        <w:t>Paper to Practice:  Using TESOL English Language Proficiency Standards PreK-12.</w:t>
      </w:r>
      <w:r w:rsidRPr="006C536A">
        <w:rPr>
          <w:rStyle w:val="Strong"/>
          <w:b w:val="0"/>
        </w:rPr>
        <w:t xml:space="preserve">  TESOL Publications</w:t>
      </w:r>
    </w:p>
    <w:p w:rsidR="00A4460A" w:rsidRPr="006C536A" w:rsidRDefault="00A4460A" w:rsidP="00D919EE">
      <w:pPr>
        <w:spacing w:after="120"/>
        <w:ind w:left="720" w:hanging="720"/>
        <w:rPr>
          <w:rStyle w:val="Strong"/>
          <w:b w:val="0"/>
        </w:rPr>
      </w:pPr>
      <w:r w:rsidRPr="006C536A">
        <w:rPr>
          <w:rStyle w:val="Strong"/>
          <w:b w:val="0"/>
        </w:rPr>
        <w:t>Gottlieb, Margo, Gisela Ernst-</w:t>
      </w:r>
      <w:proofErr w:type="spellStart"/>
      <w:r w:rsidRPr="006C536A">
        <w:rPr>
          <w:rStyle w:val="Strong"/>
          <w:b w:val="0"/>
        </w:rPr>
        <w:t>Slavit</w:t>
      </w:r>
      <w:proofErr w:type="spellEnd"/>
      <w:r w:rsidRPr="006C536A">
        <w:rPr>
          <w:rStyle w:val="Strong"/>
          <w:b w:val="0"/>
        </w:rPr>
        <w:t xml:space="preserve">.  (2014).  </w:t>
      </w:r>
      <w:r w:rsidR="00650885" w:rsidRPr="006C536A">
        <w:rPr>
          <w:rStyle w:val="Strong"/>
          <w:b w:val="0"/>
          <w:i/>
          <w:iCs/>
        </w:rPr>
        <w:t>Academic Language in Diverse Classrooms:  Definitions and Contexts.</w:t>
      </w:r>
      <w:r w:rsidR="00650885" w:rsidRPr="006C536A">
        <w:rPr>
          <w:rStyle w:val="Strong"/>
          <w:b w:val="0"/>
        </w:rPr>
        <w:t xml:space="preserve">  Corwin</w:t>
      </w:r>
    </w:p>
    <w:p w:rsidR="00D919EE" w:rsidRPr="006C536A" w:rsidRDefault="00D919EE" w:rsidP="00D919EE">
      <w:pPr>
        <w:spacing w:after="120"/>
        <w:ind w:left="720" w:hanging="720"/>
      </w:pPr>
      <w:proofErr w:type="spellStart"/>
      <w:r w:rsidRPr="006C536A">
        <w:rPr>
          <w:rStyle w:val="Strong"/>
          <w:b w:val="0"/>
        </w:rPr>
        <w:t>Kersaint</w:t>
      </w:r>
      <w:proofErr w:type="spellEnd"/>
      <w:r w:rsidRPr="006C536A">
        <w:rPr>
          <w:rStyle w:val="Strong"/>
          <w:b w:val="0"/>
        </w:rPr>
        <w:t xml:space="preserve">, </w:t>
      </w:r>
      <w:proofErr w:type="spellStart"/>
      <w:r w:rsidRPr="006C536A">
        <w:rPr>
          <w:rStyle w:val="Strong"/>
          <w:b w:val="0"/>
        </w:rPr>
        <w:t>Gladis</w:t>
      </w:r>
      <w:proofErr w:type="spellEnd"/>
      <w:r w:rsidRPr="006C536A">
        <w:rPr>
          <w:rStyle w:val="Strong"/>
          <w:b w:val="0"/>
        </w:rPr>
        <w:t xml:space="preserve">, Denisse R </w:t>
      </w:r>
      <w:r w:rsidR="006A7AE3">
        <w:rPr>
          <w:rStyle w:val="Strong"/>
          <w:b w:val="0"/>
        </w:rPr>
        <w:t xml:space="preserve">Thompson, Mariana </w:t>
      </w:r>
      <w:proofErr w:type="spellStart"/>
      <w:r w:rsidR="006A7AE3">
        <w:rPr>
          <w:rStyle w:val="Strong"/>
          <w:b w:val="0"/>
        </w:rPr>
        <w:t>Petkova</w:t>
      </w:r>
      <w:proofErr w:type="spellEnd"/>
      <w:r w:rsidR="006A7AE3">
        <w:rPr>
          <w:rStyle w:val="Strong"/>
          <w:b w:val="0"/>
        </w:rPr>
        <w:t>. (2012</w:t>
      </w:r>
      <w:r w:rsidRPr="006C536A">
        <w:rPr>
          <w:rStyle w:val="Strong"/>
          <w:b w:val="0"/>
        </w:rPr>
        <w:t xml:space="preserve">). </w:t>
      </w:r>
      <w:r w:rsidRPr="006C536A">
        <w:rPr>
          <w:rStyle w:val="Strong"/>
          <w:b w:val="0"/>
          <w:i/>
        </w:rPr>
        <w:t>Teaching Mathematics to English Language Learners</w:t>
      </w:r>
      <w:r w:rsidRPr="006C536A">
        <w:rPr>
          <w:i/>
        </w:rPr>
        <w:t xml:space="preserve">. </w:t>
      </w:r>
      <w:r w:rsidRPr="006C536A">
        <w:rPr>
          <w:rStyle w:val="Strong"/>
          <w:b w:val="0"/>
        </w:rPr>
        <w:t>Routledge</w:t>
      </w:r>
      <w:r w:rsidRPr="006C536A">
        <w:t xml:space="preserve"> </w:t>
      </w:r>
    </w:p>
    <w:p w:rsidR="008E7845" w:rsidRPr="006C536A" w:rsidRDefault="008E7845" w:rsidP="008E7845">
      <w:pPr>
        <w:rPr>
          <w:b/>
          <w:i/>
          <w:sz w:val="16"/>
          <w:szCs w:val="16"/>
        </w:rPr>
      </w:pPr>
    </w:p>
    <w:p w:rsidR="008E7845" w:rsidRPr="006C536A" w:rsidRDefault="008E7845" w:rsidP="008E7845">
      <w:pPr>
        <w:ind w:left="720" w:hanging="720"/>
        <w:rPr>
          <w:b/>
          <w:i/>
          <w:sz w:val="16"/>
          <w:szCs w:val="16"/>
        </w:rPr>
      </w:pPr>
    </w:p>
    <w:p w:rsidR="006E1A80" w:rsidRPr="006C536A" w:rsidRDefault="008E7845" w:rsidP="006E1A80">
      <w:pPr>
        <w:ind w:left="720" w:hanging="720"/>
        <w:rPr>
          <w:b/>
          <w:szCs w:val="24"/>
        </w:rPr>
      </w:pPr>
      <w:r w:rsidRPr="006C536A">
        <w:rPr>
          <w:b/>
          <w:i/>
          <w:szCs w:val="24"/>
        </w:rPr>
        <w:t>Selected journal articles, book chapters, and classroom materials</w:t>
      </w:r>
    </w:p>
    <w:p w:rsidR="006E1A80" w:rsidRPr="006C536A" w:rsidRDefault="006E1A80" w:rsidP="006E1A80">
      <w:pPr>
        <w:ind w:left="720" w:hanging="720"/>
        <w:rPr>
          <w:szCs w:val="24"/>
        </w:rPr>
      </w:pPr>
      <w:r w:rsidRPr="006C536A">
        <w:rPr>
          <w:b/>
          <w:szCs w:val="24"/>
        </w:rPr>
        <w:tab/>
      </w:r>
      <w:r w:rsidRPr="006C536A">
        <w:rPr>
          <w:szCs w:val="24"/>
        </w:rPr>
        <w:t>Assignments related to journal articles, text readings and class</w:t>
      </w:r>
      <w:r w:rsidR="00571A3F">
        <w:rPr>
          <w:szCs w:val="24"/>
        </w:rPr>
        <w:t xml:space="preserve">room materials will be available </w:t>
      </w:r>
      <w:r w:rsidRPr="006C536A">
        <w:rPr>
          <w:szCs w:val="24"/>
        </w:rPr>
        <w:t>to students using electronic or on-line media.  Where possible, journal articles will be accessed through digital journals on the Sterne Library website.</w:t>
      </w:r>
    </w:p>
    <w:p w:rsidR="000D720F" w:rsidRPr="006C536A" w:rsidRDefault="000D720F" w:rsidP="006E1A80">
      <w:pPr>
        <w:ind w:left="720" w:hanging="720"/>
        <w:rPr>
          <w:szCs w:val="24"/>
        </w:rPr>
      </w:pPr>
    </w:p>
    <w:p w:rsidR="008E7845" w:rsidRPr="006C536A" w:rsidRDefault="008E7845" w:rsidP="008E7845">
      <w:pPr>
        <w:rPr>
          <w:sz w:val="16"/>
          <w:szCs w:val="16"/>
        </w:rPr>
      </w:pPr>
    </w:p>
    <w:p w:rsidR="006E1A80" w:rsidRPr="006C536A" w:rsidRDefault="008E7845" w:rsidP="00E24649">
      <w:pPr>
        <w:ind w:left="720" w:hanging="720"/>
        <w:rPr>
          <w:i/>
        </w:rPr>
      </w:pPr>
      <w:r w:rsidRPr="006C536A">
        <w:rPr>
          <w:b/>
          <w:i/>
          <w:szCs w:val="24"/>
        </w:rPr>
        <w:t>Web-based Programs required in EESL 6</w:t>
      </w:r>
      <w:r w:rsidR="004F41A8" w:rsidRPr="006C536A">
        <w:rPr>
          <w:b/>
          <w:i/>
          <w:szCs w:val="24"/>
        </w:rPr>
        <w:t>5</w:t>
      </w:r>
      <w:r w:rsidRPr="006C536A">
        <w:rPr>
          <w:b/>
          <w:i/>
          <w:szCs w:val="24"/>
        </w:rPr>
        <w:t xml:space="preserve">0:  </w:t>
      </w:r>
      <w:r w:rsidR="009146A6" w:rsidRPr="006C536A">
        <w:rPr>
          <w:i/>
        </w:rPr>
        <w:t>Canvas</w:t>
      </w:r>
      <w:r w:rsidR="006A7AE3">
        <w:rPr>
          <w:i/>
        </w:rPr>
        <w:t xml:space="preserve">, </w:t>
      </w:r>
      <w:proofErr w:type="spellStart"/>
      <w:r w:rsidR="006A7AE3">
        <w:rPr>
          <w:i/>
        </w:rPr>
        <w:t>Livebinder</w:t>
      </w:r>
      <w:proofErr w:type="spellEnd"/>
      <w:r w:rsidR="006A7AE3">
        <w:rPr>
          <w:i/>
        </w:rPr>
        <w:t xml:space="preserve">, </w:t>
      </w:r>
      <w:proofErr w:type="spellStart"/>
      <w:r w:rsidR="006A7AE3">
        <w:rPr>
          <w:i/>
        </w:rPr>
        <w:t>SurveyMonkey</w:t>
      </w:r>
      <w:proofErr w:type="spellEnd"/>
      <w:r w:rsidR="006A7AE3">
        <w:rPr>
          <w:i/>
        </w:rPr>
        <w:t xml:space="preserve">, </w:t>
      </w:r>
    </w:p>
    <w:p w:rsidR="006E1A80" w:rsidRPr="006C536A" w:rsidRDefault="006E1A80" w:rsidP="00D919EE">
      <w:pPr>
        <w:ind w:left="720"/>
      </w:pPr>
      <w:r w:rsidRPr="006C536A">
        <w:t xml:space="preserve">Students will develop networking strategies to provide channels of interaction with classmates, ESL teaching peers, </w:t>
      </w:r>
      <w:proofErr w:type="spellStart"/>
      <w:r w:rsidRPr="006C536A">
        <w:t>etc</w:t>
      </w:r>
      <w:proofErr w:type="spellEnd"/>
      <w:r w:rsidRPr="006C536A">
        <w:t xml:space="preserve">…  Networking channels may include but not be limited to </w:t>
      </w:r>
      <w:r w:rsidR="002B1774">
        <w:rPr>
          <w:i/>
        </w:rPr>
        <w:t>Canvas</w:t>
      </w:r>
      <w:r w:rsidRPr="006C536A">
        <w:rPr>
          <w:i/>
        </w:rPr>
        <w:t xml:space="preserve">, </w:t>
      </w:r>
      <w:r w:rsidR="00E24649" w:rsidRPr="006C536A">
        <w:t>wikis, blogs, podcasts</w:t>
      </w:r>
      <w:r w:rsidR="0016162A" w:rsidRPr="006C536A">
        <w:t xml:space="preserve">.  </w:t>
      </w:r>
      <w:r w:rsidRPr="006C536A">
        <w:t>Students must select networking channels that provide free access.</w:t>
      </w:r>
    </w:p>
    <w:p w:rsidR="008E7845" w:rsidRPr="006C536A" w:rsidRDefault="008E7845" w:rsidP="008E7845">
      <w:pPr>
        <w:rPr>
          <w:b/>
        </w:rPr>
      </w:pPr>
      <w:r w:rsidRPr="006C536A">
        <w:rPr>
          <w:b/>
        </w:rPr>
        <w:br w:type="page"/>
      </w:r>
      <w:r w:rsidRPr="006C536A">
        <w:rPr>
          <w:b/>
        </w:rPr>
        <w:lastRenderedPageBreak/>
        <w:t>III.</w:t>
      </w:r>
      <w:r w:rsidRPr="006C536A">
        <w:rPr>
          <w:b/>
        </w:rPr>
        <w:tab/>
        <w:t xml:space="preserve">COURSE OUTCOMES/OBJECTIVES AND RELATIONSHIP TO PROFESSIONAL </w:t>
      </w:r>
    </w:p>
    <w:p w:rsidR="008E7845" w:rsidRPr="006C536A" w:rsidRDefault="008E7845" w:rsidP="008E7845">
      <w:pPr>
        <w:ind w:left="720"/>
        <w:rPr>
          <w:b/>
        </w:rPr>
      </w:pPr>
      <w:r w:rsidRPr="006C536A">
        <w:rPr>
          <w:b/>
        </w:rPr>
        <w:t>STANDARDS AND EVALUATION METHODS</w:t>
      </w:r>
    </w:p>
    <w:p w:rsidR="004F41A8" w:rsidRPr="006C536A" w:rsidRDefault="008E7845" w:rsidP="008E7845">
      <w:pPr>
        <w:pStyle w:val="TxBrp2"/>
        <w:spacing w:after="120" w:line="240" w:lineRule="auto"/>
        <w:ind w:right="-288"/>
        <w:rPr>
          <w:sz w:val="20"/>
        </w:rPr>
      </w:pPr>
      <w:r w:rsidRPr="006C536A">
        <w:rPr>
          <w:sz w:val="20"/>
        </w:rPr>
        <w:t xml:space="preserve">In striving for a more complete understanding of what constitutes excellence in teaching in the broad sense and effectiveness in teaching in the narrow sense of one’s own academic area, the students of this course will acquire and demonstrate knowledge in accordance with the state requirements and beyond. The National Board Professional Standards for Teaching English as New Language </w:t>
      </w:r>
      <w:r w:rsidR="004F41A8" w:rsidRPr="006C536A">
        <w:rPr>
          <w:sz w:val="20"/>
        </w:rPr>
        <w:t>serve to guide the outcomes and objectives for EESL 650.</w:t>
      </w:r>
      <w:r w:rsidRPr="006C536A">
        <w:rPr>
          <w:sz w:val="20"/>
        </w:rPr>
        <w:t xml:space="preserve"> </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960"/>
      </w:tblGrid>
      <w:tr w:rsidR="00D94069" w:rsidRPr="006C536A" w:rsidTr="004F41A8">
        <w:trPr>
          <w:trHeight w:val="251"/>
        </w:trPr>
        <w:tc>
          <w:tcPr>
            <w:tcW w:w="2948" w:type="pct"/>
          </w:tcPr>
          <w:p w:rsidR="00D94069" w:rsidRPr="006C536A" w:rsidRDefault="00D94069" w:rsidP="004F41A8">
            <w:pPr>
              <w:pStyle w:val="Heading3"/>
              <w:ind w:left="-72" w:right="-72"/>
              <w:rPr>
                <w:rFonts w:ascii="Times New Roman" w:hAnsi="Times New Roman"/>
                <w:color w:val="000000"/>
              </w:rPr>
            </w:pPr>
            <w:r w:rsidRPr="006C536A">
              <w:rPr>
                <w:rFonts w:ascii="Times New Roman" w:hAnsi="Times New Roman"/>
                <w:color w:val="000000"/>
              </w:rPr>
              <w:t>COURSE OUTCOME(S)/OBJECTIVE(S)</w:t>
            </w:r>
          </w:p>
          <w:p w:rsidR="00D94069" w:rsidRPr="006C536A" w:rsidRDefault="00D94069" w:rsidP="004F41A8">
            <w:pPr>
              <w:ind w:left="-72" w:right="-72"/>
              <w:jc w:val="center"/>
              <w:rPr>
                <w:i/>
                <w:color w:val="000000"/>
                <w:sz w:val="16"/>
                <w:szCs w:val="16"/>
              </w:rPr>
            </w:pPr>
            <w:r w:rsidRPr="006C536A">
              <w:rPr>
                <w:bCs/>
                <w:i/>
                <w:color w:val="000000"/>
                <w:sz w:val="16"/>
                <w:szCs w:val="16"/>
              </w:rPr>
              <w:t>Students will demonstrate an understanding of:</w:t>
            </w:r>
          </w:p>
        </w:tc>
        <w:tc>
          <w:tcPr>
            <w:tcW w:w="2052" w:type="pct"/>
          </w:tcPr>
          <w:p w:rsidR="00D94069" w:rsidRPr="006C536A" w:rsidRDefault="004F41A8" w:rsidP="004F41A8">
            <w:pPr>
              <w:pStyle w:val="Heading3"/>
              <w:ind w:left="-72" w:right="-72"/>
              <w:rPr>
                <w:rFonts w:ascii="Times New Roman" w:hAnsi="Times New Roman"/>
                <w:color w:val="auto"/>
              </w:rPr>
            </w:pPr>
            <w:r w:rsidRPr="006C536A">
              <w:rPr>
                <w:rFonts w:ascii="Times New Roman" w:hAnsi="Times New Roman"/>
                <w:color w:val="auto"/>
              </w:rPr>
              <w:t>EVALUA</w:t>
            </w:r>
            <w:r w:rsidR="00D94069" w:rsidRPr="006C536A">
              <w:rPr>
                <w:rFonts w:ascii="Times New Roman" w:hAnsi="Times New Roman"/>
                <w:color w:val="auto"/>
              </w:rPr>
              <w:t xml:space="preserve">TION </w:t>
            </w:r>
            <w:r w:rsidR="00D94069" w:rsidRPr="006C536A">
              <w:rPr>
                <w:color w:val="auto"/>
              </w:rPr>
              <w:t>METHODS</w:t>
            </w:r>
          </w:p>
          <w:p w:rsidR="00D94069" w:rsidRPr="006C536A" w:rsidRDefault="00D94069" w:rsidP="0017567F">
            <w:pPr>
              <w:ind w:left="-72" w:right="-72"/>
            </w:pPr>
          </w:p>
        </w:tc>
      </w:tr>
      <w:tr w:rsidR="004F41A8" w:rsidRPr="006C536A" w:rsidTr="004F41A8">
        <w:trPr>
          <w:trHeight w:val="4148"/>
        </w:trPr>
        <w:tc>
          <w:tcPr>
            <w:tcW w:w="2948" w:type="pct"/>
          </w:tcPr>
          <w:p w:rsidR="00450124" w:rsidRPr="006C536A" w:rsidRDefault="00450124" w:rsidP="0022760B">
            <w:pPr>
              <w:pStyle w:val="TxBrp4"/>
              <w:tabs>
                <w:tab w:val="clear" w:pos="374"/>
              </w:tabs>
              <w:spacing w:after="120" w:line="240" w:lineRule="auto"/>
              <w:ind w:left="-72" w:right="-72" w:firstLine="0"/>
              <w:rPr>
                <w:sz w:val="20"/>
              </w:rPr>
            </w:pPr>
            <w:r w:rsidRPr="006C536A">
              <w:rPr>
                <w:sz w:val="20"/>
              </w:rPr>
              <w:t xml:space="preserve">The parallels between best practices in English language learning and </w:t>
            </w:r>
            <w:r w:rsidR="00AD6826" w:rsidRPr="006C536A">
              <w:rPr>
                <w:sz w:val="20"/>
              </w:rPr>
              <w:t>science/mathematics instruction.</w:t>
            </w:r>
          </w:p>
          <w:p w:rsidR="0022760B" w:rsidRPr="006C536A" w:rsidRDefault="00450124" w:rsidP="0022760B">
            <w:pPr>
              <w:pStyle w:val="TxBrp4"/>
              <w:tabs>
                <w:tab w:val="clear" w:pos="374"/>
              </w:tabs>
              <w:spacing w:after="120" w:line="240" w:lineRule="auto"/>
              <w:ind w:left="-72" w:right="-72" w:firstLine="0"/>
              <w:rPr>
                <w:sz w:val="20"/>
              </w:rPr>
            </w:pPr>
            <w:r w:rsidRPr="006C536A">
              <w:rPr>
                <w:sz w:val="20"/>
              </w:rPr>
              <w:t xml:space="preserve">The role of academic English proficiency in learning science and </w:t>
            </w:r>
            <w:proofErr w:type="spellStart"/>
            <w:r w:rsidRPr="006C536A">
              <w:rPr>
                <w:sz w:val="20"/>
              </w:rPr>
              <w:t>mathmatics</w:t>
            </w:r>
            <w:proofErr w:type="spellEnd"/>
            <w:r w:rsidR="0022760B" w:rsidRPr="006C536A">
              <w:rPr>
                <w:sz w:val="20"/>
              </w:rPr>
              <w:t>.</w:t>
            </w:r>
          </w:p>
          <w:p w:rsidR="00580EE9" w:rsidRPr="006C536A" w:rsidRDefault="00580EE9" w:rsidP="00580EE9">
            <w:pPr>
              <w:pStyle w:val="TxBrp4"/>
              <w:tabs>
                <w:tab w:val="clear" w:pos="374"/>
              </w:tabs>
              <w:spacing w:line="240" w:lineRule="auto"/>
              <w:ind w:left="-72" w:right="-72" w:firstLine="0"/>
              <w:rPr>
                <w:sz w:val="20"/>
              </w:rPr>
            </w:pPr>
            <w:r w:rsidRPr="006C536A">
              <w:rPr>
                <w:sz w:val="20"/>
              </w:rPr>
              <w:t>Cultural influences that affect how ELLs learn the concepts and language of math and science.</w:t>
            </w:r>
          </w:p>
          <w:p w:rsidR="00580EE9" w:rsidRPr="006C536A" w:rsidRDefault="00580EE9" w:rsidP="00580EE9">
            <w:pPr>
              <w:pStyle w:val="TxBrp4"/>
              <w:tabs>
                <w:tab w:val="clear" w:pos="374"/>
              </w:tabs>
              <w:spacing w:line="240" w:lineRule="auto"/>
              <w:ind w:left="0" w:right="-72" w:firstLine="0"/>
              <w:rPr>
                <w:sz w:val="20"/>
              </w:rPr>
            </w:pPr>
          </w:p>
          <w:p w:rsidR="00580EE9" w:rsidRPr="006C536A" w:rsidRDefault="00580EE9" w:rsidP="00580EE9">
            <w:pPr>
              <w:pStyle w:val="TxBrp4"/>
              <w:tabs>
                <w:tab w:val="clear" w:pos="374"/>
              </w:tabs>
              <w:spacing w:line="240" w:lineRule="auto"/>
              <w:ind w:left="-72" w:right="-72" w:firstLine="0"/>
              <w:rPr>
                <w:sz w:val="20"/>
              </w:rPr>
            </w:pPr>
            <w:r w:rsidRPr="006C536A">
              <w:rPr>
                <w:sz w:val="20"/>
              </w:rPr>
              <w:t xml:space="preserve">The role students background knowledge and previous learning experiences  in learning math, science and English. </w:t>
            </w:r>
          </w:p>
          <w:p w:rsidR="00580EE9" w:rsidRPr="006C536A" w:rsidRDefault="00580EE9" w:rsidP="00580EE9">
            <w:pPr>
              <w:pStyle w:val="TxBrp4"/>
              <w:tabs>
                <w:tab w:val="clear" w:pos="374"/>
              </w:tabs>
              <w:spacing w:line="240" w:lineRule="auto"/>
              <w:ind w:left="-72" w:right="-72" w:firstLine="0"/>
              <w:rPr>
                <w:sz w:val="20"/>
              </w:rPr>
            </w:pPr>
          </w:p>
          <w:p w:rsidR="004F41A8" w:rsidRPr="006C536A" w:rsidRDefault="004F41A8" w:rsidP="0017567F">
            <w:pPr>
              <w:pStyle w:val="TxBrp4"/>
              <w:tabs>
                <w:tab w:val="clear" w:pos="374"/>
              </w:tabs>
              <w:spacing w:after="120" w:line="240" w:lineRule="auto"/>
              <w:ind w:left="-72" w:right="-72" w:firstLine="0"/>
              <w:rPr>
                <w:sz w:val="20"/>
              </w:rPr>
            </w:pPr>
            <w:r w:rsidRPr="006C536A">
              <w:rPr>
                <w:sz w:val="20"/>
              </w:rPr>
              <w:t xml:space="preserve">The criteria for organizing </w:t>
            </w:r>
            <w:r w:rsidR="00E45703" w:rsidRPr="006C536A">
              <w:rPr>
                <w:sz w:val="20"/>
              </w:rPr>
              <w:t xml:space="preserve">culturally responsive pedagogy related to math and science instruction. </w:t>
            </w:r>
          </w:p>
          <w:p w:rsidR="0022760B" w:rsidRPr="006C536A" w:rsidRDefault="00E45703" w:rsidP="0022760B">
            <w:pPr>
              <w:pStyle w:val="TxBrp4"/>
              <w:tabs>
                <w:tab w:val="clear" w:pos="374"/>
              </w:tabs>
              <w:spacing w:line="240" w:lineRule="auto"/>
              <w:ind w:left="-72" w:right="-72" w:firstLine="0"/>
              <w:rPr>
                <w:sz w:val="20"/>
              </w:rPr>
            </w:pPr>
            <w:r w:rsidRPr="006C536A">
              <w:rPr>
                <w:sz w:val="20"/>
              </w:rPr>
              <w:t xml:space="preserve">The role of </w:t>
            </w:r>
            <w:r w:rsidR="00117FD7" w:rsidRPr="006C536A">
              <w:rPr>
                <w:sz w:val="20"/>
              </w:rPr>
              <w:t>STEM</w:t>
            </w:r>
            <w:r w:rsidRPr="006C536A">
              <w:rPr>
                <w:sz w:val="20"/>
              </w:rPr>
              <w:t xml:space="preserve"> </w:t>
            </w:r>
            <w:r w:rsidR="004F41A8" w:rsidRPr="006C536A">
              <w:rPr>
                <w:sz w:val="20"/>
              </w:rPr>
              <w:t xml:space="preserve"> in assisting ELL s</w:t>
            </w:r>
            <w:r w:rsidRPr="006C536A">
              <w:rPr>
                <w:sz w:val="20"/>
              </w:rPr>
              <w:t xml:space="preserve">tudents in developing </w:t>
            </w:r>
            <w:r w:rsidR="0022760B" w:rsidRPr="006C536A">
              <w:rPr>
                <w:sz w:val="20"/>
              </w:rPr>
              <w:t>academic language proficiency.</w:t>
            </w:r>
          </w:p>
          <w:p w:rsidR="0022760B" w:rsidRPr="006C536A" w:rsidRDefault="0022760B" w:rsidP="0022760B">
            <w:pPr>
              <w:pStyle w:val="TxBrp4"/>
              <w:tabs>
                <w:tab w:val="clear" w:pos="374"/>
              </w:tabs>
              <w:spacing w:line="240" w:lineRule="auto"/>
              <w:ind w:left="-72" w:right="-72" w:firstLine="0"/>
              <w:rPr>
                <w:sz w:val="20"/>
              </w:rPr>
            </w:pPr>
          </w:p>
          <w:p w:rsidR="0022760B" w:rsidRPr="006C536A" w:rsidRDefault="0022760B" w:rsidP="0022760B">
            <w:pPr>
              <w:pStyle w:val="TxBrp4"/>
              <w:tabs>
                <w:tab w:val="clear" w:pos="374"/>
              </w:tabs>
              <w:spacing w:line="240" w:lineRule="auto"/>
              <w:ind w:left="-72" w:right="-72" w:firstLine="0"/>
              <w:rPr>
                <w:sz w:val="20"/>
              </w:rPr>
            </w:pPr>
            <w:r w:rsidRPr="006C536A">
              <w:rPr>
                <w:sz w:val="20"/>
              </w:rPr>
              <w:t xml:space="preserve">The importance of considering English proficiency levels of ELLs when </w:t>
            </w:r>
            <w:r w:rsidR="00AD6826" w:rsidRPr="006C536A">
              <w:rPr>
                <w:sz w:val="20"/>
              </w:rPr>
              <w:t xml:space="preserve">strategically </w:t>
            </w:r>
            <w:r w:rsidRPr="006C536A">
              <w:rPr>
                <w:sz w:val="20"/>
              </w:rPr>
              <w:t>desig</w:t>
            </w:r>
            <w:r w:rsidR="00AD6826" w:rsidRPr="006C536A">
              <w:rPr>
                <w:sz w:val="20"/>
              </w:rPr>
              <w:t>ning instruction and assessment.</w:t>
            </w:r>
          </w:p>
          <w:p w:rsidR="0022760B" w:rsidRPr="006C536A" w:rsidRDefault="0022760B" w:rsidP="0022760B">
            <w:pPr>
              <w:pStyle w:val="TxBrp4"/>
              <w:tabs>
                <w:tab w:val="clear" w:pos="374"/>
              </w:tabs>
              <w:spacing w:line="240" w:lineRule="auto"/>
              <w:ind w:left="-72" w:right="-72" w:firstLine="0"/>
              <w:rPr>
                <w:sz w:val="20"/>
              </w:rPr>
            </w:pPr>
          </w:p>
          <w:p w:rsidR="004F41A8" w:rsidRPr="006C536A" w:rsidRDefault="0022760B" w:rsidP="0022760B">
            <w:pPr>
              <w:pStyle w:val="TxBrp4"/>
              <w:tabs>
                <w:tab w:val="clear" w:pos="374"/>
              </w:tabs>
              <w:spacing w:line="240" w:lineRule="auto"/>
              <w:ind w:left="-72" w:right="-72" w:firstLine="0"/>
              <w:rPr>
                <w:sz w:val="20"/>
              </w:rPr>
            </w:pPr>
            <w:r w:rsidRPr="006C536A">
              <w:rPr>
                <w:sz w:val="20"/>
              </w:rPr>
              <w:t xml:space="preserve">Assessment techniques designed to highlight </w:t>
            </w:r>
            <w:proofErr w:type="spellStart"/>
            <w:r w:rsidRPr="006C536A">
              <w:rPr>
                <w:sz w:val="20"/>
              </w:rPr>
              <w:t>ELLs’</w:t>
            </w:r>
            <w:proofErr w:type="spellEnd"/>
            <w:r w:rsidRPr="006C536A">
              <w:rPr>
                <w:sz w:val="20"/>
              </w:rPr>
              <w:t xml:space="preserve"> strengths &amp; determine </w:t>
            </w:r>
            <w:proofErr w:type="spellStart"/>
            <w:r w:rsidRPr="006C536A">
              <w:rPr>
                <w:sz w:val="20"/>
              </w:rPr>
              <w:t>ELLs’</w:t>
            </w:r>
            <w:proofErr w:type="spellEnd"/>
            <w:r w:rsidRPr="006C536A">
              <w:rPr>
                <w:sz w:val="20"/>
              </w:rPr>
              <w:t xml:space="preserve"> weaknesses.</w:t>
            </w:r>
          </w:p>
        </w:tc>
        <w:tc>
          <w:tcPr>
            <w:tcW w:w="2052" w:type="pct"/>
            <w:tcBorders>
              <w:bottom w:val="single" w:sz="4" w:space="0" w:color="auto"/>
            </w:tcBorders>
          </w:tcPr>
          <w:p w:rsidR="00AD6826" w:rsidRPr="006C536A" w:rsidRDefault="00AD6826" w:rsidP="00AD6826">
            <w:pPr>
              <w:pStyle w:val="Heading3"/>
              <w:spacing w:after="60"/>
              <w:ind w:right="-72"/>
              <w:jc w:val="left"/>
              <w:rPr>
                <w:rFonts w:ascii="Times New Roman" w:hAnsi="Times New Roman"/>
                <w:b w:val="0"/>
                <w:color w:val="auto"/>
                <w:sz w:val="20"/>
              </w:rPr>
            </w:pPr>
          </w:p>
          <w:p w:rsidR="00AD6826" w:rsidRPr="006C536A" w:rsidRDefault="00AD6826" w:rsidP="00AD6826">
            <w:pPr>
              <w:pStyle w:val="Heading3"/>
              <w:spacing w:after="60"/>
              <w:ind w:right="-72"/>
              <w:jc w:val="left"/>
              <w:rPr>
                <w:rFonts w:ascii="Times New Roman" w:hAnsi="Times New Roman"/>
                <w:b w:val="0"/>
                <w:color w:val="auto"/>
                <w:sz w:val="20"/>
              </w:rPr>
            </w:pPr>
            <w:r w:rsidRPr="006C536A">
              <w:rPr>
                <w:rFonts w:ascii="Times New Roman" w:hAnsi="Times New Roman"/>
                <w:b w:val="0"/>
                <w:color w:val="auto"/>
                <w:sz w:val="20"/>
              </w:rPr>
              <w:t>Collaborative projects</w:t>
            </w:r>
          </w:p>
          <w:p w:rsidR="00AD6826" w:rsidRPr="006C536A" w:rsidRDefault="00AD6826" w:rsidP="00AD6826">
            <w:pPr>
              <w:rPr>
                <w:sz w:val="20"/>
              </w:rPr>
            </w:pPr>
          </w:p>
          <w:p w:rsidR="00AD6826" w:rsidRPr="006C536A" w:rsidRDefault="00AF617F" w:rsidP="00AD6826">
            <w:pPr>
              <w:rPr>
                <w:sz w:val="20"/>
              </w:rPr>
            </w:pPr>
            <w:r>
              <w:rPr>
                <w:sz w:val="20"/>
              </w:rPr>
              <w:t>Teaching practicum for ELs</w:t>
            </w:r>
          </w:p>
          <w:p w:rsidR="004F41A8" w:rsidRPr="006C536A" w:rsidRDefault="004F41A8" w:rsidP="00AD6826">
            <w:pPr>
              <w:rPr>
                <w:sz w:val="20"/>
              </w:rPr>
            </w:pPr>
          </w:p>
          <w:p w:rsidR="00E45703" w:rsidRPr="006C536A" w:rsidRDefault="00AD6826" w:rsidP="00E45703">
            <w:pPr>
              <w:pStyle w:val="Heading3"/>
              <w:spacing w:after="60"/>
              <w:ind w:right="-72"/>
              <w:jc w:val="left"/>
              <w:rPr>
                <w:b w:val="0"/>
                <w:color w:val="auto"/>
                <w:sz w:val="20"/>
              </w:rPr>
            </w:pPr>
            <w:r w:rsidRPr="006C536A">
              <w:rPr>
                <w:b w:val="0"/>
                <w:color w:val="auto"/>
                <w:sz w:val="20"/>
              </w:rPr>
              <w:t>Embedded technology activities</w:t>
            </w:r>
          </w:p>
          <w:p w:rsidR="00AD6826" w:rsidRPr="006C536A" w:rsidRDefault="00AD6826" w:rsidP="00AD6826">
            <w:pPr>
              <w:rPr>
                <w:sz w:val="20"/>
              </w:rPr>
            </w:pPr>
          </w:p>
          <w:p w:rsidR="00E45703" w:rsidRPr="006C536A" w:rsidRDefault="00AD6826" w:rsidP="00E45703">
            <w:pPr>
              <w:pStyle w:val="Heading3"/>
              <w:spacing w:after="60"/>
              <w:ind w:right="-72"/>
              <w:jc w:val="left"/>
              <w:rPr>
                <w:b w:val="0"/>
                <w:color w:val="auto"/>
                <w:sz w:val="20"/>
              </w:rPr>
            </w:pPr>
            <w:r w:rsidRPr="006C536A">
              <w:rPr>
                <w:b w:val="0"/>
                <w:color w:val="auto"/>
                <w:sz w:val="20"/>
              </w:rPr>
              <w:t>In-Class a</w:t>
            </w:r>
            <w:r w:rsidR="00E45703" w:rsidRPr="006C536A">
              <w:rPr>
                <w:b w:val="0"/>
                <w:color w:val="auto"/>
                <w:sz w:val="20"/>
              </w:rPr>
              <w:t>ctivities</w:t>
            </w:r>
          </w:p>
          <w:p w:rsidR="00AD6826" w:rsidRPr="006C536A" w:rsidRDefault="00AD6826" w:rsidP="00AD6826">
            <w:pPr>
              <w:rPr>
                <w:sz w:val="20"/>
              </w:rPr>
            </w:pPr>
          </w:p>
          <w:p w:rsidR="004F41A8" w:rsidRPr="006C536A" w:rsidRDefault="00E45703" w:rsidP="004F41A8">
            <w:pPr>
              <w:pStyle w:val="Heading3"/>
              <w:spacing w:after="60"/>
              <w:ind w:right="-72"/>
              <w:jc w:val="left"/>
              <w:rPr>
                <w:b w:val="0"/>
                <w:color w:val="auto"/>
                <w:sz w:val="20"/>
              </w:rPr>
            </w:pPr>
            <w:r w:rsidRPr="006C536A">
              <w:rPr>
                <w:b w:val="0"/>
                <w:color w:val="auto"/>
                <w:sz w:val="20"/>
              </w:rPr>
              <w:t xml:space="preserve">Cooperative </w:t>
            </w:r>
            <w:r w:rsidR="00AD6826" w:rsidRPr="006C536A">
              <w:rPr>
                <w:b w:val="0"/>
                <w:color w:val="auto"/>
                <w:sz w:val="20"/>
              </w:rPr>
              <w:t>a</w:t>
            </w:r>
            <w:r w:rsidR="004F41A8" w:rsidRPr="006C536A">
              <w:rPr>
                <w:b w:val="0"/>
                <w:color w:val="auto"/>
                <w:sz w:val="20"/>
              </w:rPr>
              <w:t>ctivities</w:t>
            </w:r>
          </w:p>
          <w:p w:rsidR="00AD6826" w:rsidRPr="006C536A" w:rsidRDefault="00AD6826" w:rsidP="004F41A8">
            <w:pPr>
              <w:pStyle w:val="Heading3"/>
              <w:spacing w:after="60"/>
              <w:ind w:right="-72"/>
              <w:jc w:val="left"/>
              <w:rPr>
                <w:b w:val="0"/>
                <w:color w:val="auto"/>
                <w:sz w:val="20"/>
              </w:rPr>
            </w:pPr>
          </w:p>
          <w:p w:rsidR="00AF617F" w:rsidRPr="00AF617F" w:rsidRDefault="00AD6826" w:rsidP="00AF617F">
            <w:pPr>
              <w:pStyle w:val="Heading3"/>
              <w:spacing w:after="60"/>
              <w:ind w:right="-72"/>
              <w:jc w:val="left"/>
              <w:rPr>
                <w:b w:val="0"/>
                <w:color w:val="auto"/>
                <w:sz w:val="20"/>
              </w:rPr>
            </w:pPr>
            <w:r w:rsidRPr="006C536A">
              <w:rPr>
                <w:b w:val="0"/>
                <w:color w:val="auto"/>
                <w:sz w:val="20"/>
              </w:rPr>
              <w:t>Refl</w:t>
            </w:r>
            <w:r w:rsidR="00AF617F">
              <w:rPr>
                <w:b w:val="0"/>
                <w:color w:val="auto"/>
                <w:sz w:val="20"/>
              </w:rPr>
              <w:t xml:space="preserve">ective writing </w:t>
            </w:r>
          </w:p>
          <w:p w:rsidR="00AD6826" w:rsidRPr="006C536A" w:rsidRDefault="00AD6826" w:rsidP="00AD6826">
            <w:pPr>
              <w:rPr>
                <w:sz w:val="20"/>
                <w:szCs w:val="16"/>
              </w:rPr>
            </w:pPr>
          </w:p>
          <w:p w:rsidR="00AD6826" w:rsidRPr="006C536A" w:rsidRDefault="00AD6826" w:rsidP="00AD6826">
            <w:pPr>
              <w:rPr>
                <w:sz w:val="20"/>
                <w:szCs w:val="16"/>
              </w:rPr>
            </w:pPr>
            <w:r w:rsidRPr="006C536A">
              <w:rPr>
                <w:sz w:val="20"/>
                <w:szCs w:val="16"/>
              </w:rPr>
              <w:t>Strategic design of lessons and assessments</w:t>
            </w:r>
          </w:p>
          <w:p w:rsidR="00AD6826" w:rsidRDefault="00AD6826" w:rsidP="00AD6826">
            <w:pPr>
              <w:rPr>
                <w:sz w:val="20"/>
                <w:szCs w:val="16"/>
              </w:rPr>
            </w:pPr>
          </w:p>
          <w:p w:rsidR="00AF617F" w:rsidRDefault="00AF617F" w:rsidP="00AD6826">
            <w:pPr>
              <w:rPr>
                <w:sz w:val="20"/>
                <w:szCs w:val="16"/>
              </w:rPr>
            </w:pPr>
            <w:r>
              <w:rPr>
                <w:sz w:val="20"/>
                <w:szCs w:val="16"/>
              </w:rPr>
              <w:t>Practice assessing productive language tasks</w:t>
            </w:r>
          </w:p>
          <w:p w:rsidR="00AF617F" w:rsidRPr="006C536A" w:rsidRDefault="00AF617F" w:rsidP="00AD6826">
            <w:pPr>
              <w:rPr>
                <w:sz w:val="20"/>
                <w:szCs w:val="16"/>
              </w:rPr>
            </w:pPr>
          </w:p>
          <w:p w:rsidR="00AD6826" w:rsidRPr="006C536A" w:rsidRDefault="00AD6826" w:rsidP="00AD6826">
            <w:pPr>
              <w:rPr>
                <w:sz w:val="20"/>
                <w:szCs w:val="16"/>
              </w:rPr>
            </w:pPr>
          </w:p>
          <w:p w:rsidR="004F41A8" w:rsidRPr="006C536A" w:rsidRDefault="004F41A8" w:rsidP="0017567F">
            <w:pPr>
              <w:ind w:left="-72" w:right="-72"/>
              <w:rPr>
                <w:sz w:val="20"/>
              </w:rPr>
            </w:pPr>
          </w:p>
        </w:tc>
      </w:tr>
    </w:tbl>
    <w:p w:rsidR="004F41A8" w:rsidRPr="006C536A" w:rsidRDefault="004F41A8" w:rsidP="004F41A8">
      <w:pPr>
        <w:rPr>
          <w:b/>
        </w:rPr>
      </w:pPr>
    </w:p>
    <w:p w:rsidR="009078B1" w:rsidRPr="006C536A" w:rsidRDefault="008E7845">
      <w:pPr>
        <w:rPr>
          <w:szCs w:val="24"/>
        </w:rPr>
      </w:pPr>
      <w:r w:rsidRPr="006C536A">
        <w:rPr>
          <w:b/>
        </w:rPr>
        <w:t>IV.</w:t>
      </w:r>
      <w:r w:rsidRPr="006C536A">
        <w:rPr>
          <w:b/>
        </w:rPr>
        <w:tab/>
        <w:t>COURSE REQUIREMENTS</w:t>
      </w:r>
      <w:r w:rsidRPr="006C536A">
        <w:rPr>
          <w:szCs w:val="24"/>
        </w:rPr>
        <w:t xml:space="preserve">: </w:t>
      </w:r>
      <w:r w:rsidRPr="006C536A">
        <w:t>See Appendix A</w:t>
      </w:r>
    </w:p>
    <w:p w:rsidR="00452517" w:rsidRPr="006C536A" w:rsidRDefault="00452517">
      <w:pPr>
        <w:rPr>
          <w:szCs w:val="24"/>
        </w:rPr>
      </w:pPr>
    </w:p>
    <w:p w:rsidR="00011A51" w:rsidRDefault="008E7845" w:rsidP="00160A00">
      <w:pPr>
        <w:spacing w:after="60"/>
        <w:rPr>
          <w:b/>
        </w:rPr>
      </w:pPr>
      <w:r w:rsidRPr="006C536A">
        <w:rPr>
          <w:b/>
        </w:rPr>
        <w:t>V.</w:t>
      </w:r>
      <w:r w:rsidRPr="006C536A">
        <w:rPr>
          <w:b/>
        </w:rPr>
        <w:tab/>
        <w:t>PROJECTED COURSE OUTLINE</w:t>
      </w:r>
      <w:r w:rsidR="00160A00" w:rsidRPr="006C536A">
        <w:rPr>
          <w:b/>
        </w:rPr>
        <w:t xml:space="preserve"> </w:t>
      </w:r>
    </w:p>
    <w:p w:rsidR="001B3C3D" w:rsidRPr="006C536A" w:rsidRDefault="00160A00" w:rsidP="00160A00">
      <w:pPr>
        <w:spacing w:after="60"/>
        <w:rPr>
          <w:b/>
        </w:rPr>
      </w:pPr>
      <w:r w:rsidRPr="006C536A">
        <w:rPr>
          <w:b/>
        </w:rPr>
        <w:t>(Specific dates TBA, by Cohort</w:t>
      </w:r>
      <w:r w:rsidR="00AD4842">
        <w:rPr>
          <w:b/>
        </w:rPr>
        <w:t xml:space="preserve">. </w:t>
      </w:r>
      <w:proofErr w:type="spellStart"/>
      <w:r w:rsidR="00AD4842">
        <w:rPr>
          <w:b/>
        </w:rPr>
        <w:t>Scheudle</w:t>
      </w:r>
      <w:proofErr w:type="spellEnd"/>
      <w:r w:rsidR="00AD4842">
        <w:rPr>
          <w:b/>
        </w:rPr>
        <w:t xml:space="preserve"> may vary based on g</w:t>
      </w:r>
      <w:r w:rsidR="00011A51">
        <w:rPr>
          <w:b/>
        </w:rPr>
        <w:t>rant-partners’ needs</w:t>
      </w:r>
      <w:r w:rsidR="001B3C3D" w:rsidRPr="006C536A">
        <w:rPr>
          <w:b/>
        </w:rPr>
        <w:t>)</w:t>
      </w:r>
    </w:p>
    <w:tbl>
      <w:tblPr>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019"/>
      </w:tblGrid>
      <w:tr w:rsidR="00160A00" w:rsidRPr="006C536A" w:rsidTr="00160A00">
        <w:trPr>
          <w:trHeight w:val="611"/>
        </w:trPr>
        <w:tc>
          <w:tcPr>
            <w:tcW w:w="1250" w:type="pct"/>
            <w:vAlign w:val="center"/>
          </w:tcPr>
          <w:p w:rsidR="00160A00" w:rsidRPr="006C536A" w:rsidRDefault="00DD6F09" w:rsidP="00160A00">
            <w:pPr>
              <w:jc w:val="center"/>
              <w:rPr>
                <w:b/>
                <w:bCs/>
                <w:color w:val="000000"/>
                <w:sz w:val="20"/>
              </w:rPr>
            </w:pPr>
            <w:r>
              <w:rPr>
                <w:b/>
                <w:bCs/>
                <w:color w:val="000000"/>
                <w:sz w:val="20"/>
              </w:rPr>
              <w:t>Summer 2016</w:t>
            </w:r>
          </w:p>
          <w:p w:rsidR="00CC14FC" w:rsidRPr="006C536A" w:rsidRDefault="00160A00" w:rsidP="00F31891">
            <w:pPr>
              <w:jc w:val="center"/>
              <w:rPr>
                <w:b/>
                <w:bCs/>
                <w:color w:val="000000"/>
                <w:sz w:val="20"/>
              </w:rPr>
            </w:pPr>
            <w:r w:rsidRPr="006C536A">
              <w:rPr>
                <w:b/>
                <w:bCs/>
                <w:color w:val="000000"/>
                <w:sz w:val="20"/>
              </w:rPr>
              <w:t>Session</w:t>
            </w:r>
            <w:r w:rsidR="00DD6F09">
              <w:rPr>
                <w:b/>
                <w:bCs/>
                <w:color w:val="000000"/>
                <w:sz w:val="20"/>
              </w:rPr>
              <w:t>s</w:t>
            </w:r>
          </w:p>
        </w:tc>
        <w:tc>
          <w:tcPr>
            <w:tcW w:w="3750" w:type="pct"/>
            <w:vAlign w:val="center"/>
          </w:tcPr>
          <w:p w:rsidR="00160A00" w:rsidRPr="006C536A" w:rsidRDefault="00160A00" w:rsidP="00160A00">
            <w:pPr>
              <w:jc w:val="center"/>
              <w:rPr>
                <w:b/>
                <w:sz w:val="20"/>
                <w:u w:val="single"/>
              </w:rPr>
            </w:pPr>
            <w:r w:rsidRPr="006C536A">
              <w:rPr>
                <w:b/>
                <w:sz w:val="20"/>
                <w:u w:val="single"/>
              </w:rPr>
              <w:t>SESSION TOPICS</w:t>
            </w:r>
          </w:p>
        </w:tc>
      </w:tr>
      <w:tr w:rsidR="00160A00" w:rsidRPr="006C536A" w:rsidTr="00160A00">
        <w:tc>
          <w:tcPr>
            <w:tcW w:w="1250" w:type="pct"/>
            <w:vAlign w:val="center"/>
          </w:tcPr>
          <w:p w:rsidR="00450124" w:rsidRPr="006C536A" w:rsidRDefault="003A76BC" w:rsidP="00450124">
            <w:pPr>
              <w:jc w:val="center"/>
              <w:rPr>
                <w:b/>
                <w:bCs/>
                <w:color w:val="000000"/>
                <w:sz w:val="22"/>
                <w:szCs w:val="22"/>
              </w:rPr>
            </w:pPr>
            <w:r w:rsidRPr="006C536A">
              <w:rPr>
                <w:b/>
                <w:bCs/>
                <w:color w:val="000000"/>
                <w:sz w:val="22"/>
                <w:szCs w:val="22"/>
              </w:rPr>
              <w:t xml:space="preserve">Session 1:  </w:t>
            </w:r>
          </w:p>
          <w:p w:rsidR="00160A00" w:rsidRPr="006C536A" w:rsidRDefault="002727E1" w:rsidP="00450124">
            <w:pPr>
              <w:jc w:val="center"/>
              <w:rPr>
                <w:b/>
                <w:bCs/>
                <w:color w:val="000000"/>
                <w:sz w:val="22"/>
                <w:szCs w:val="22"/>
              </w:rPr>
            </w:pPr>
            <w:r>
              <w:rPr>
                <w:b/>
                <w:bCs/>
                <w:color w:val="000000"/>
                <w:sz w:val="22"/>
                <w:szCs w:val="22"/>
              </w:rPr>
              <w:t>Introductions &amp; Overview</w:t>
            </w:r>
          </w:p>
          <w:p w:rsidR="00160A00" w:rsidRPr="006C536A" w:rsidRDefault="00472D1E" w:rsidP="00CC14FC">
            <w:pPr>
              <w:jc w:val="center"/>
              <w:rPr>
                <w:b/>
                <w:bCs/>
                <w:color w:val="000000"/>
                <w:sz w:val="22"/>
                <w:szCs w:val="22"/>
              </w:rPr>
            </w:pPr>
            <w:r w:rsidRPr="006C536A">
              <w:rPr>
                <w:bCs/>
                <w:color w:val="000000"/>
                <w:sz w:val="22"/>
                <w:szCs w:val="22"/>
              </w:rPr>
              <w:t>Dates</w:t>
            </w:r>
            <w:r w:rsidR="00CC14FC" w:rsidRPr="006C536A">
              <w:rPr>
                <w:bCs/>
                <w:color w:val="000000"/>
                <w:sz w:val="22"/>
                <w:szCs w:val="22"/>
              </w:rPr>
              <w:t>/Times</w:t>
            </w:r>
            <w:r w:rsidRPr="006C536A">
              <w:rPr>
                <w:bCs/>
                <w:color w:val="000000"/>
                <w:sz w:val="22"/>
                <w:szCs w:val="22"/>
              </w:rPr>
              <w:t xml:space="preserve"> </w:t>
            </w:r>
            <w:r w:rsidR="00160A00" w:rsidRPr="006C536A">
              <w:rPr>
                <w:bCs/>
                <w:color w:val="000000"/>
                <w:sz w:val="22"/>
                <w:szCs w:val="22"/>
              </w:rPr>
              <w:t>by Cohort</w:t>
            </w:r>
          </w:p>
        </w:tc>
        <w:tc>
          <w:tcPr>
            <w:tcW w:w="3750" w:type="pct"/>
            <w:vAlign w:val="center"/>
          </w:tcPr>
          <w:p w:rsidR="00DB2DC2" w:rsidRDefault="002727E1" w:rsidP="00F31891">
            <w:pPr>
              <w:rPr>
                <w:b/>
                <w:sz w:val="22"/>
                <w:szCs w:val="22"/>
              </w:rPr>
            </w:pPr>
            <w:r>
              <w:rPr>
                <w:b/>
                <w:sz w:val="22"/>
                <w:szCs w:val="22"/>
              </w:rPr>
              <w:t>Cultural Perspectives</w:t>
            </w:r>
          </w:p>
          <w:p w:rsidR="002727E1" w:rsidRDefault="002727E1" w:rsidP="00F31891">
            <w:pPr>
              <w:rPr>
                <w:b/>
                <w:sz w:val="22"/>
                <w:szCs w:val="22"/>
              </w:rPr>
            </w:pPr>
            <w:r>
              <w:rPr>
                <w:b/>
                <w:sz w:val="22"/>
                <w:szCs w:val="22"/>
              </w:rPr>
              <w:t>Professional Perspectives</w:t>
            </w:r>
          </w:p>
          <w:p w:rsidR="002727E1" w:rsidRDefault="002727E1" w:rsidP="00F31891">
            <w:pPr>
              <w:rPr>
                <w:b/>
                <w:sz w:val="22"/>
                <w:szCs w:val="22"/>
              </w:rPr>
            </w:pPr>
            <w:r>
              <w:rPr>
                <w:b/>
                <w:sz w:val="22"/>
                <w:szCs w:val="22"/>
              </w:rPr>
              <w:t>In-practice Examples</w:t>
            </w:r>
          </w:p>
          <w:p w:rsidR="00EA698C" w:rsidRPr="006C536A" w:rsidRDefault="00EA698C" w:rsidP="00F31891">
            <w:pPr>
              <w:rPr>
                <w:b/>
                <w:sz w:val="22"/>
                <w:szCs w:val="22"/>
              </w:rPr>
            </w:pPr>
            <w:proofErr w:type="spellStart"/>
            <w:r>
              <w:rPr>
                <w:b/>
                <w:sz w:val="22"/>
                <w:szCs w:val="22"/>
              </w:rPr>
              <w:t>Biosketch</w:t>
            </w:r>
            <w:proofErr w:type="spellEnd"/>
            <w:r w:rsidR="00D33C50">
              <w:rPr>
                <w:b/>
                <w:sz w:val="22"/>
                <w:szCs w:val="22"/>
              </w:rPr>
              <w:t xml:space="preserve"> Outline</w:t>
            </w:r>
          </w:p>
        </w:tc>
      </w:tr>
      <w:tr w:rsidR="002727E1" w:rsidRPr="006C536A" w:rsidTr="00160A00">
        <w:tc>
          <w:tcPr>
            <w:tcW w:w="1250" w:type="pct"/>
            <w:vAlign w:val="center"/>
          </w:tcPr>
          <w:p w:rsidR="002727E1" w:rsidRDefault="002727E1" w:rsidP="00450124">
            <w:pPr>
              <w:jc w:val="center"/>
              <w:rPr>
                <w:b/>
                <w:bCs/>
                <w:color w:val="000000"/>
                <w:sz w:val="22"/>
                <w:szCs w:val="22"/>
              </w:rPr>
            </w:pPr>
            <w:r>
              <w:rPr>
                <w:b/>
                <w:bCs/>
                <w:color w:val="000000"/>
                <w:sz w:val="22"/>
                <w:szCs w:val="22"/>
              </w:rPr>
              <w:t>Session 2:</w:t>
            </w:r>
          </w:p>
          <w:p w:rsidR="002727E1" w:rsidRDefault="00EA698C" w:rsidP="00450124">
            <w:pPr>
              <w:jc w:val="center"/>
              <w:rPr>
                <w:b/>
                <w:bCs/>
                <w:color w:val="000000"/>
                <w:sz w:val="22"/>
                <w:szCs w:val="22"/>
              </w:rPr>
            </w:pPr>
            <w:r>
              <w:rPr>
                <w:b/>
                <w:bCs/>
                <w:color w:val="000000"/>
                <w:sz w:val="22"/>
                <w:szCs w:val="22"/>
              </w:rPr>
              <w:t>EL Applications</w:t>
            </w:r>
          </w:p>
          <w:p w:rsidR="002727E1" w:rsidRPr="002727E1" w:rsidRDefault="002727E1" w:rsidP="00450124">
            <w:pPr>
              <w:jc w:val="center"/>
              <w:rPr>
                <w:bCs/>
                <w:color w:val="000000"/>
                <w:sz w:val="22"/>
                <w:szCs w:val="22"/>
              </w:rPr>
            </w:pPr>
            <w:r>
              <w:rPr>
                <w:bCs/>
                <w:color w:val="000000"/>
                <w:sz w:val="22"/>
                <w:szCs w:val="22"/>
              </w:rPr>
              <w:t>Dates/Times by Cohort</w:t>
            </w:r>
          </w:p>
        </w:tc>
        <w:tc>
          <w:tcPr>
            <w:tcW w:w="3750" w:type="pct"/>
            <w:vAlign w:val="center"/>
          </w:tcPr>
          <w:p w:rsidR="00090D4E" w:rsidRDefault="00090D4E" w:rsidP="002727E1">
            <w:pPr>
              <w:rPr>
                <w:b/>
                <w:sz w:val="22"/>
                <w:szCs w:val="22"/>
              </w:rPr>
            </w:pPr>
            <w:r>
              <w:rPr>
                <w:b/>
                <w:sz w:val="22"/>
                <w:szCs w:val="22"/>
              </w:rPr>
              <w:t>IN Set-up</w:t>
            </w:r>
          </w:p>
          <w:p w:rsidR="00EA698C" w:rsidRDefault="00EA698C" w:rsidP="002727E1">
            <w:pPr>
              <w:rPr>
                <w:b/>
                <w:sz w:val="22"/>
                <w:szCs w:val="22"/>
              </w:rPr>
            </w:pPr>
            <w:r>
              <w:rPr>
                <w:b/>
                <w:sz w:val="22"/>
                <w:szCs w:val="22"/>
              </w:rPr>
              <w:t>Effective Programs and Best Practices</w:t>
            </w:r>
          </w:p>
          <w:p w:rsidR="00AF72A0" w:rsidRDefault="00EE4EFF" w:rsidP="002727E1">
            <w:pPr>
              <w:rPr>
                <w:b/>
                <w:sz w:val="22"/>
                <w:szCs w:val="22"/>
              </w:rPr>
            </w:pPr>
            <w:r>
              <w:rPr>
                <w:b/>
                <w:sz w:val="22"/>
                <w:szCs w:val="22"/>
              </w:rPr>
              <w:t xml:space="preserve">SLA principles &amp; </w:t>
            </w:r>
            <w:r w:rsidR="00AF72A0">
              <w:rPr>
                <w:b/>
                <w:sz w:val="22"/>
                <w:szCs w:val="22"/>
              </w:rPr>
              <w:t xml:space="preserve">Aspects of academic English language </w:t>
            </w:r>
          </w:p>
          <w:p w:rsidR="00AF72A0" w:rsidRDefault="00AF72A0" w:rsidP="002727E1">
            <w:pPr>
              <w:rPr>
                <w:b/>
                <w:sz w:val="22"/>
                <w:szCs w:val="22"/>
              </w:rPr>
            </w:pPr>
            <w:r>
              <w:rPr>
                <w:b/>
                <w:sz w:val="22"/>
                <w:szCs w:val="22"/>
              </w:rPr>
              <w:t>Language of Science and Mathematics</w:t>
            </w:r>
          </w:p>
          <w:p w:rsidR="00EE4EFF" w:rsidRPr="006C536A" w:rsidRDefault="00AF72A0" w:rsidP="00EA698C">
            <w:pPr>
              <w:rPr>
                <w:b/>
                <w:sz w:val="22"/>
                <w:szCs w:val="22"/>
              </w:rPr>
            </w:pPr>
            <w:r>
              <w:rPr>
                <w:b/>
                <w:sz w:val="22"/>
                <w:szCs w:val="22"/>
              </w:rPr>
              <w:t>Principles of s</w:t>
            </w:r>
            <w:r w:rsidR="00EA698C">
              <w:rPr>
                <w:b/>
                <w:sz w:val="22"/>
                <w:szCs w:val="22"/>
              </w:rPr>
              <w:t>cience</w:t>
            </w:r>
            <w:r w:rsidR="002727E1" w:rsidRPr="006C536A">
              <w:rPr>
                <w:b/>
                <w:sz w:val="22"/>
                <w:szCs w:val="22"/>
              </w:rPr>
              <w:t xml:space="preserve"> and mathematics instructio</w:t>
            </w:r>
            <w:r w:rsidR="00090D4E">
              <w:rPr>
                <w:b/>
                <w:sz w:val="22"/>
                <w:szCs w:val="22"/>
              </w:rPr>
              <w:t>n</w:t>
            </w:r>
          </w:p>
        </w:tc>
      </w:tr>
      <w:tr w:rsidR="00160A00" w:rsidRPr="006C536A" w:rsidTr="00160A00">
        <w:tc>
          <w:tcPr>
            <w:tcW w:w="1250" w:type="pct"/>
            <w:vAlign w:val="center"/>
          </w:tcPr>
          <w:p w:rsidR="00160A00" w:rsidRDefault="00EA698C" w:rsidP="00EA698C">
            <w:pPr>
              <w:jc w:val="center"/>
              <w:rPr>
                <w:b/>
                <w:bCs/>
                <w:color w:val="000000"/>
                <w:sz w:val="22"/>
                <w:szCs w:val="22"/>
              </w:rPr>
            </w:pPr>
            <w:r>
              <w:rPr>
                <w:b/>
                <w:bCs/>
                <w:color w:val="000000"/>
                <w:sz w:val="22"/>
                <w:szCs w:val="22"/>
              </w:rPr>
              <w:t>Session 3:</w:t>
            </w:r>
          </w:p>
          <w:p w:rsidR="00EA698C" w:rsidRPr="006C536A" w:rsidRDefault="00EA698C" w:rsidP="00EA698C">
            <w:pPr>
              <w:jc w:val="center"/>
              <w:rPr>
                <w:b/>
                <w:bCs/>
                <w:color w:val="000000"/>
                <w:sz w:val="22"/>
                <w:szCs w:val="22"/>
              </w:rPr>
            </w:pPr>
            <w:r>
              <w:rPr>
                <w:b/>
                <w:bCs/>
                <w:color w:val="000000"/>
                <w:sz w:val="22"/>
                <w:szCs w:val="22"/>
              </w:rPr>
              <w:t>Strategic Design</w:t>
            </w:r>
          </w:p>
          <w:p w:rsidR="00160A00" w:rsidRPr="006C536A" w:rsidRDefault="00472D1E" w:rsidP="00CC14FC">
            <w:pPr>
              <w:jc w:val="center"/>
              <w:rPr>
                <w:b/>
                <w:bCs/>
                <w:color w:val="000000"/>
                <w:sz w:val="22"/>
                <w:szCs w:val="22"/>
              </w:rPr>
            </w:pPr>
            <w:r w:rsidRPr="006C536A">
              <w:rPr>
                <w:bCs/>
                <w:color w:val="000000"/>
                <w:sz w:val="22"/>
                <w:szCs w:val="22"/>
              </w:rPr>
              <w:t>Date</w:t>
            </w:r>
            <w:r w:rsidR="00CC14FC" w:rsidRPr="006C536A">
              <w:rPr>
                <w:bCs/>
                <w:color w:val="000000"/>
                <w:sz w:val="22"/>
                <w:szCs w:val="22"/>
              </w:rPr>
              <w:t>s/Time</w:t>
            </w:r>
            <w:r w:rsidRPr="006C536A">
              <w:rPr>
                <w:bCs/>
                <w:color w:val="000000"/>
                <w:sz w:val="22"/>
                <w:szCs w:val="22"/>
              </w:rPr>
              <w:t xml:space="preserve">s </w:t>
            </w:r>
            <w:r w:rsidR="00160A00" w:rsidRPr="006C536A">
              <w:rPr>
                <w:bCs/>
                <w:color w:val="000000"/>
                <w:sz w:val="22"/>
                <w:szCs w:val="22"/>
              </w:rPr>
              <w:t>by Cohort</w:t>
            </w:r>
          </w:p>
        </w:tc>
        <w:tc>
          <w:tcPr>
            <w:tcW w:w="3750" w:type="pct"/>
            <w:vAlign w:val="center"/>
          </w:tcPr>
          <w:p w:rsidR="00472D1E" w:rsidRPr="006C536A" w:rsidRDefault="00DB2DC2" w:rsidP="00980035">
            <w:pPr>
              <w:rPr>
                <w:b/>
                <w:bCs/>
                <w:sz w:val="22"/>
                <w:szCs w:val="22"/>
              </w:rPr>
            </w:pPr>
            <w:r w:rsidRPr="006C536A">
              <w:rPr>
                <w:b/>
                <w:bCs/>
                <w:sz w:val="22"/>
                <w:szCs w:val="22"/>
              </w:rPr>
              <w:t>Content standards for science and mathematics</w:t>
            </w:r>
          </w:p>
          <w:p w:rsidR="00DB2DC2" w:rsidRDefault="00472D1E" w:rsidP="00F31891">
            <w:pPr>
              <w:rPr>
                <w:b/>
                <w:bCs/>
                <w:sz w:val="22"/>
                <w:szCs w:val="22"/>
              </w:rPr>
            </w:pPr>
            <w:r w:rsidRPr="006C536A">
              <w:rPr>
                <w:b/>
                <w:bCs/>
                <w:sz w:val="22"/>
                <w:szCs w:val="22"/>
              </w:rPr>
              <w:t>Role of academic language in learning science and mathematics</w:t>
            </w:r>
          </w:p>
          <w:p w:rsidR="00090D4E" w:rsidRDefault="00DD6F09" w:rsidP="00F31891">
            <w:pPr>
              <w:rPr>
                <w:b/>
                <w:sz w:val="22"/>
                <w:szCs w:val="22"/>
              </w:rPr>
            </w:pPr>
            <w:r>
              <w:rPr>
                <w:b/>
                <w:bCs/>
                <w:sz w:val="22"/>
                <w:szCs w:val="22"/>
              </w:rPr>
              <w:t>Collaborative Planning</w:t>
            </w:r>
            <w:r w:rsidR="00090D4E">
              <w:rPr>
                <w:b/>
                <w:sz w:val="22"/>
                <w:szCs w:val="22"/>
              </w:rPr>
              <w:t xml:space="preserve"> </w:t>
            </w:r>
          </w:p>
          <w:p w:rsidR="00DD6F09" w:rsidRPr="006C536A" w:rsidRDefault="00090D4E" w:rsidP="00F31891">
            <w:pPr>
              <w:rPr>
                <w:b/>
                <w:bCs/>
                <w:sz w:val="22"/>
                <w:szCs w:val="22"/>
              </w:rPr>
            </w:pPr>
            <w:r>
              <w:rPr>
                <w:b/>
                <w:sz w:val="22"/>
                <w:szCs w:val="22"/>
              </w:rPr>
              <w:t>E-Portfolio Overview</w:t>
            </w:r>
          </w:p>
        </w:tc>
      </w:tr>
      <w:tr w:rsidR="00160A00" w:rsidRPr="006C536A" w:rsidTr="00160A00">
        <w:tc>
          <w:tcPr>
            <w:tcW w:w="1250" w:type="pct"/>
            <w:vAlign w:val="center"/>
          </w:tcPr>
          <w:p w:rsidR="003A76BC" w:rsidRPr="006C536A" w:rsidRDefault="00050183" w:rsidP="00F316C4">
            <w:pPr>
              <w:ind w:left="-72" w:right="-72"/>
              <w:jc w:val="center"/>
              <w:rPr>
                <w:b/>
                <w:sz w:val="22"/>
                <w:szCs w:val="22"/>
              </w:rPr>
            </w:pPr>
            <w:r>
              <w:rPr>
                <w:b/>
                <w:sz w:val="22"/>
                <w:szCs w:val="22"/>
              </w:rPr>
              <w:t xml:space="preserve">Session </w:t>
            </w:r>
            <w:r w:rsidR="003A76BC" w:rsidRPr="006C536A">
              <w:rPr>
                <w:b/>
                <w:sz w:val="22"/>
                <w:szCs w:val="22"/>
              </w:rPr>
              <w:t xml:space="preserve">:  </w:t>
            </w:r>
          </w:p>
          <w:p w:rsidR="00160A00" w:rsidRPr="006C536A" w:rsidRDefault="00980035" w:rsidP="00980035">
            <w:pPr>
              <w:ind w:left="-72" w:right="-72"/>
              <w:jc w:val="center"/>
              <w:rPr>
                <w:b/>
                <w:sz w:val="22"/>
                <w:szCs w:val="22"/>
              </w:rPr>
            </w:pPr>
            <w:r w:rsidRPr="006C536A">
              <w:rPr>
                <w:b/>
                <w:sz w:val="22"/>
                <w:szCs w:val="22"/>
              </w:rPr>
              <w:t>Aligning &amp; Designing Instruction</w:t>
            </w:r>
          </w:p>
          <w:p w:rsidR="00160A00" w:rsidRPr="006C536A" w:rsidRDefault="00472D1E" w:rsidP="00CC14FC">
            <w:pPr>
              <w:ind w:left="-72" w:right="-72"/>
              <w:jc w:val="center"/>
              <w:rPr>
                <w:b/>
                <w:sz w:val="22"/>
                <w:szCs w:val="22"/>
              </w:rPr>
            </w:pPr>
            <w:r w:rsidRPr="006C536A">
              <w:rPr>
                <w:bCs/>
                <w:color w:val="000000"/>
                <w:sz w:val="22"/>
                <w:szCs w:val="22"/>
              </w:rPr>
              <w:t>Dates</w:t>
            </w:r>
            <w:r w:rsidR="00CC14FC" w:rsidRPr="006C536A">
              <w:rPr>
                <w:bCs/>
                <w:color w:val="000000"/>
                <w:sz w:val="22"/>
                <w:szCs w:val="22"/>
              </w:rPr>
              <w:t>/Times</w:t>
            </w:r>
            <w:r w:rsidRPr="006C536A">
              <w:rPr>
                <w:bCs/>
                <w:color w:val="000000"/>
                <w:sz w:val="22"/>
                <w:szCs w:val="22"/>
              </w:rPr>
              <w:t xml:space="preserve"> </w:t>
            </w:r>
            <w:r w:rsidR="00160A00" w:rsidRPr="006C536A">
              <w:rPr>
                <w:bCs/>
                <w:color w:val="000000"/>
                <w:sz w:val="22"/>
                <w:szCs w:val="22"/>
              </w:rPr>
              <w:t>by Cohort</w:t>
            </w:r>
            <w:r w:rsidR="00160A00" w:rsidRPr="006C536A">
              <w:rPr>
                <w:b/>
                <w:sz w:val="22"/>
                <w:szCs w:val="22"/>
              </w:rPr>
              <w:t xml:space="preserve">  </w:t>
            </w:r>
          </w:p>
        </w:tc>
        <w:tc>
          <w:tcPr>
            <w:tcW w:w="3750" w:type="pct"/>
            <w:vAlign w:val="center"/>
          </w:tcPr>
          <w:p w:rsidR="00DB2DC2" w:rsidRPr="006C536A" w:rsidRDefault="00DB2DC2" w:rsidP="00F31891">
            <w:pPr>
              <w:rPr>
                <w:b/>
                <w:bCs/>
                <w:sz w:val="22"/>
                <w:szCs w:val="22"/>
              </w:rPr>
            </w:pPr>
            <w:r w:rsidRPr="006C536A">
              <w:rPr>
                <w:b/>
                <w:bCs/>
                <w:sz w:val="22"/>
                <w:szCs w:val="22"/>
              </w:rPr>
              <w:t>Aligning standards of content and English language development</w:t>
            </w:r>
          </w:p>
          <w:p w:rsidR="00DB2DC2" w:rsidRPr="006C536A" w:rsidRDefault="00DB2DC2" w:rsidP="00980035">
            <w:pPr>
              <w:rPr>
                <w:b/>
                <w:bCs/>
                <w:sz w:val="22"/>
                <w:szCs w:val="22"/>
              </w:rPr>
            </w:pPr>
            <w:r w:rsidRPr="006C536A">
              <w:rPr>
                <w:b/>
                <w:bCs/>
                <w:sz w:val="22"/>
                <w:szCs w:val="22"/>
              </w:rPr>
              <w:t>Blended objectives for content and English language development</w:t>
            </w:r>
          </w:p>
          <w:p w:rsidR="00DB2DC2" w:rsidRDefault="00DD6F09" w:rsidP="00F31891">
            <w:pPr>
              <w:rPr>
                <w:b/>
                <w:bCs/>
                <w:sz w:val="22"/>
                <w:szCs w:val="22"/>
              </w:rPr>
            </w:pPr>
            <w:r>
              <w:rPr>
                <w:b/>
                <w:bCs/>
                <w:sz w:val="22"/>
                <w:szCs w:val="22"/>
              </w:rPr>
              <w:t xml:space="preserve">Designing authentic assessments for English learners </w:t>
            </w:r>
          </w:p>
          <w:p w:rsidR="00DD6F09" w:rsidRPr="006C536A" w:rsidRDefault="00F50135" w:rsidP="00F31891">
            <w:pPr>
              <w:rPr>
                <w:b/>
                <w:bCs/>
                <w:sz w:val="22"/>
                <w:szCs w:val="22"/>
              </w:rPr>
            </w:pPr>
            <w:r>
              <w:rPr>
                <w:b/>
                <w:bCs/>
                <w:sz w:val="22"/>
                <w:szCs w:val="22"/>
              </w:rPr>
              <w:t>Collaborative p</w:t>
            </w:r>
            <w:r w:rsidR="00DD6F09">
              <w:rPr>
                <w:b/>
                <w:bCs/>
                <w:sz w:val="22"/>
                <w:szCs w:val="22"/>
              </w:rPr>
              <w:t>lanning</w:t>
            </w:r>
          </w:p>
        </w:tc>
      </w:tr>
      <w:tr w:rsidR="00160A00" w:rsidRPr="006C536A" w:rsidTr="00932E11">
        <w:tc>
          <w:tcPr>
            <w:tcW w:w="1250" w:type="pct"/>
            <w:shd w:val="clear" w:color="auto" w:fill="auto"/>
            <w:vAlign w:val="center"/>
          </w:tcPr>
          <w:p w:rsidR="00B96D3F" w:rsidRPr="006C536A" w:rsidRDefault="001521C4" w:rsidP="00980035">
            <w:pPr>
              <w:jc w:val="center"/>
              <w:rPr>
                <w:b/>
                <w:bCs/>
                <w:color w:val="000000"/>
                <w:sz w:val="22"/>
                <w:szCs w:val="22"/>
              </w:rPr>
            </w:pPr>
            <w:r>
              <w:rPr>
                <w:b/>
                <w:bCs/>
                <w:color w:val="000000"/>
                <w:sz w:val="22"/>
                <w:szCs w:val="22"/>
              </w:rPr>
              <w:lastRenderedPageBreak/>
              <w:t xml:space="preserve">Virtual </w:t>
            </w:r>
            <w:r w:rsidR="00B96D3F" w:rsidRPr="006C536A">
              <w:rPr>
                <w:b/>
                <w:bCs/>
                <w:color w:val="000000"/>
                <w:sz w:val="22"/>
                <w:szCs w:val="22"/>
              </w:rPr>
              <w:t>Session 4:</w:t>
            </w:r>
          </w:p>
          <w:p w:rsidR="00980035" w:rsidRPr="006C536A" w:rsidRDefault="00980035" w:rsidP="00980035">
            <w:pPr>
              <w:jc w:val="center"/>
              <w:rPr>
                <w:b/>
                <w:bCs/>
                <w:color w:val="000000"/>
                <w:sz w:val="22"/>
                <w:szCs w:val="22"/>
              </w:rPr>
            </w:pPr>
            <w:r w:rsidRPr="006C536A">
              <w:rPr>
                <w:b/>
                <w:bCs/>
                <w:color w:val="000000"/>
                <w:sz w:val="22"/>
                <w:szCs w:val="22"/>
              </w:rPr>
              <w:t>Model Lessons</w:t>
            </w:r>
          </w:p>
          <w:p w:rsidR="00CD3A92" w:rsidRPr="006C536A" w:rsidRDefault="005327A8" w:rsidP="005327A8">
            <w:pPr>
              <w:jc w:val="center"/>
              <w:rPr>
                <w:color w:val="000000"/>
                <w:sz w:val="22"/>
                <w:szCs w:val="22"/>
              </w:rPr>
            </w:pPr>
            <w:r>
              <w:rPr>
                <w:color w:val="000000"/>
                <w:sz w:val="22"/>
                <w:szCs w:val="22"/>
              </w:rPr>
              <w:t>(Practicum/online)</w:t>
            </w:r>
          </w:p>
        </w:tc>
        <w:tc>
          <w:tcPr>
            <w:tcW w:w="3750" w:type="pct"/>
            <w:shd w:val="clear" w:color="auto" w:fill="auto"/>
            <w:vAlign w:val="center"/>
          </w:tcPr>
          <w:p w:rsidR="006E616C" w:rsidRDefault="00DD6F09" w:rsidP="00980035">
            <w:pPr>
              <w:rPr>
                <w:b/>
                <w:bCs/>
                <w:color w:val="000000"/>
                <w:sz w:val="22"/>
                <w:szCs w:val="22"/>
              </w:rPr>
            </w:pPr>
            <w:r>
              <w:rPr>
                <w:b/>
                <w:bCs/>
                <w:color w:val="000000"/>
                <w:sz w:val="22"/>
                <w:szCs w:val="22"/>
              </w:rPr>
              <w:t>Model Lessons Practicum</w:t>
            </w:r>
            <w:r w:rsidR="006E616C">
              <w:rPr>
                <w:b/>
                <w:bCs/>
                <w:color w:val="000000"/>
                <w:sz w:val="22"/>
                <w:szCs w:val="22"/>
              </w:rPr>
              <w:t xml:space="preserve"> (internship)</w:t>
            </w:r>
          </w:p>
          <w:p w:rsidR="006E616C" w:rsidRDefault="006E616C" w:rsidP="00980035">
            <w:pPr>
              <w:rPr>
                <w:b/>
                <w:bCs/>
                <w:color w:val="000000"/>
                <w:sz w:val="22"/>
                <w:szCs w:val="22"/>
              </w:rPr>
            </w:pPr>
            <w:r>
              <w:rPr>
                <w:b/>
                <w:bCs/>
                <w:color w:val="000000"/>
                <w:sz w:val="22"/>
                <w:szCs w:val="22"/>
              </w:rPr>
              <w:t>Reflective group discussion (online)</w:t>
            </w:r>
          </w:p>
          <w:p w:rsidR="00DD6F09" w:rsidRDefault="006E616C" w:rsidP="00F31891">
            <w:pPr>
              <w:rPr>
                <w:b/>
                <w:bCs/>
                <w:color w:val="000000"/>
                <w:sz w:val="22"/>
                <w:szCs w:val="22"/>
              </w:rPr>
            </w:pPr>
            <w:proofErr w:type="spellStart"/>
            <w:r>
              <w:rPr>
                <w:b/>
                <w:bCs/>
                <w:color w:val="000000"/>
                <w:sz w:val="22"/>
                <w:szCs w:val="22"/>
              </w:rPr>
              <w:t>Livebinder</w:t>
            </w:r>
            <w:proofErr w:type="spellEnd"/>
            <w:r>
              <w:rPr>
                <w:b/>
                <w:bCs/>
                <w:color w:val="000000"/>
                <w:sz w:val="22"/>
                <w:szCs w:val="22"/>
              </w:rPr>
              <w:t xml:space="preserve"> development &amp; sharing (online)</w:t>
            </w:r>
          </w:p>
          <w:p w:rsidR="000947F8" w:rsidRPr="002B1774" w:rsidRDefault="000947F8" w:rsidP="00F31891">
            <w:pPr>
              <w:rPr>
                <w:b/>
                <w:bCs/>
                <w:color w:val="000000"/>
                <w:sz w:val="22"/>
                <w:szCs w:val="22"/>
              </w:rPr>
            </w:pPr>
            <w:r>
              <w:rPr>
                <w:b/>
                <w:bCs/>
                <w:color w:val="000000"/>
                <w:sz w:val="22"/>
                <w:szCs w:val="22"/>
              </w:rPr>
              <w:t>(</w:t>
            </w:r>
            <w:proofErr w:type="spellStart"/>
            <w:r>
              <w:rPr>
                <w:b/>
                <w:bCs/>
                <w:color w:val="000000"/>
                <w:sz w:val="22"/>
                <w:szCs w:val="22"/>
              </w:rPr>
              <w:t>Livebinder</w:t>
            </w:r>
            <w:proofErr w:type="spellEnd"/>
            <w:r>
              <w:rPr>
                <w:b/>
                <w:bCs/>
                <w:color w:val="000000"/>
                <w:sz w:val="22"/>
                <w:szCs w:val="22"/>
              </w:rPr>
              <w:t xml:space="preserve"> set-up and online </w:t>
            </w:r>
          </w:p>
        </w:tc>
      </w:tr>
      <w:tr w:rsidR="00160A00" w:rsidRPr="006C536A" w:rsidTr="00932E11">
        <w:tc>
          <w:tcPr>
            <w:tcW w:w="1250" w:type="pct"/>
            <w:shd w:val="clear" w:color="auto" w:fill="auto"/>
            <w:vAlign w:val="center"/>
          </w:tcPr>
          <w:p w:rsidR="00F31891" w:rsidRPr="006E616C" w:rsidRDefault="00CC14FC" w:rsidP="002B1774">
            <w:pPr>
              <w:jc w:val="center"/>
              <w:rPr>
                <w:b/>
                <w:bCs/>
                <w:color w:val="000000"/>
                <w:sz w:val="22"/>
                <w:szCs w:val="22"/>
              </w:rPr>
            </w:pPr>
            <w:r w:rsidRPr="006E616C">
              <w:rPr>
                <w:b/>
                <w:bCs/>
                <w:color w:val="000000"/>
                <w:sz w:val="22"/>
                <w:szCs w:val="22"/>
              </w:rPr>
              <w:t>Session 5:</w:t>
            </w:r>
          </w:p>
          <w:p w:rsidR="002B1774" w:rsidRPr="006E616C" w:rsidRDefault="001521C4" w:rsidP="001521C4">
            <w:pPr>
              <w:rPr>
                <w:b/>
                <w:bCs/>
                <w:color w:val="000000"/>
                <w:sz w:val="22"/>
                <w:szCs w:val="22"/>
              </w:rPr>
            </w:pPr>
            <w:r w:rsidRPr="006E616C">
              <w:rPr>
                <w:b/>
                <w:bCs/>
                <w:color w:val="000000"/>
                <w:sz w:val="22"/>
                <w:szCs w:val="22"/>
              </w:rPr>
              <w:t xml:space="preserve">Collaborative </w:t>
            </w:r>
            <w:r w:rsidR="002B1774" w:rsidRPr="006E616C">
              <w:rPr>
                <w:b/>
                <w:bCs/>
                <w:color w:val="000000"/>
                <w:sz w:val="22"/>
                <w:szCs w:val="22"/>
              </w:rPr>
              <w:t>Practice</w:t>
            </w:r>
          </w:p>
          <w:p w:rsidR="00CC14FC" w:rsidRPr="00DD6F09" w:rsidRDefault="00F31891" w:rsidP="00F31891">
            <w:pPr>
              <w:jc w:val="center"/>
              <w:rPr>
                <w:color w:val="000000"/>
                <w:sz w:val="22"/>
                <w:szCs w:val="22"/>
                <w:highlight w:val="yellow"/>
              </w:rPr>
            </w:pPr>
            <w:r w:rsidRPr="006E616C">
              <w:rPr>
                <w:color w:val="000000"/>
                <w:sz w:val="22"/>
                <w:szCs w:val="22"/>
              </w:rPr>
              <w:t>Date/Time by Cohort</w:t>
            </w:r>
          </w:p>
        </w:tc>
        <w:tc>
          <w:tcPr>
            <w:tcW w:w="3750" w:type="pct"/>
            <w:shd w:val="clear" w:color="auto" w:fill="auto"/>
            <w:vAlign w:val="center"/>
          </w:tcPr>
          <w:p w:rsidR="008C246B" w:rsidRPr="006E616C" w:rsidRDefault="000947F8" w:rsidP="00F24380">
            <w:pPr>
              <w:rPr>
                <w:b/>
                <w:sz w:val="22"/>
                <w:szCs w:val="22"/>
              </w:rPr>
            </w:pPr>
            <w:r>
              <w:rPr>
                <w:b/>
                <w:sz w:val="22"/>
                <w:szCs w:val="22"/>
              </w:rPr>
              <w:t xml:space="preserve">Debrief and </w:t>
            </w:r>
            <w:proofErr w:type="spellStart"/>
            <w:r>
              <w:rPr>
                <w:b/>
                <w:sz w:val="22"/>
                <w:szCs w:val="22"/>
              </w:rPr>
              <w:t>evalutate</w:t>
            </w:r>
            <w:proofErr w:type="spellEnd"/>
            <w:r>
              <w:rPr>
                <w:b/>
                <w:sz w:val="22"/>
                <w:szCs w:val="22"/>
              </w:rPr>
              <w:t xml:space="preserve"> math/science teaching practicum</w:t>
            </w:r>
          </w:p>
          <w:p w:rsidR="00F24380" w:rsidRPr="006E616C" w:rsidRDefault="008C246B" w:rsidP="00F24380">
            <w:pPr>
              <w:rPr>
                <w:b/>
                <w:sz w:val="22"/>
                <w:szCs w:val="22"/>
              </w:rPr>
            </w:pPr>
            <w:r w:rsidRPr="006E616C">
              <w:rPr>
                <w:b/>
                <w:sz w:val="22"/>
                <w:szCs w:val="22"/>
              </w:rPr>
              <w:t xml:space="preserve">Collaborative </w:t>
            </w:r>
            <w:r w:rsidR="006E616C" w:rsidRPr="006E616C">
              <w:rPr>
                <w:b/>
                <w:sz w:val="22"/>
                <w:szCs w:val="22"/>
              </w:rPr>
              <w:t xml:space="preserve">and </w:t>
            </w:r>
            <w:r w:rsidRPr="006E616C">
              <w:rPr>
                <w:b/>
                <w:sz w:val="22"/>
                <w:szCs w:val="22"/>
              </w:rPr>
              <w:t>P</w:t>
            </w:r>
            <w:r w:rsidR="006E616C" w:rsidRPr="006E616C">
              <w:rPr>
                <w:b/>
                <w:sz w:val="22"/>
                <w:szCs w:val="22"/>
              </w:rPr>
              <w:t>rofessional development</w:t>
            </w:r>
          </w:p>
          <w:p w:rsidR="00F31891" w:rsidRPr="006E616C" w:rsidRDefault="008C246B" w:rsidP="00F31891">
            <w:pPr>
              <w:rPr>
                <w:b/>
                <w:sz w:val="22"/>
                <w:szCs w:val="22"/>
              </w:rPr>
            </w:pPr>
            <w:r w:rsidRPr="006E616C">
              <w:rPr>
                <w:b/>
                <w:sz w:val="22"/>
                <w:szCs w:val="22"/>
              </w:rPr>
              <w:t>Troubleshooting science and math instruction/assessment</w:t>
            </w:r>
          </w:p>
          <w:p w:rsidR="008C246B" w:rsidRDefault="006E616C" w:rsidP="00F31891">
            <w:pPr>
              <w:rPr>
                <w:b/>
                <w:sz w:val="22"/>
                <w:szCs w:val="22"/>
              </w:rPr>
            </w:pPr>
            <w:r w:rsidRPr="006E616C">
              <w:rPr>
                <w:b/>
                <w:sz w:val="22"/>
                <w:szCs w:val="22"/>
              </w:rPr>
              <w:t>Next Steps</w:t>
            </w:r>
          </w:p>
          <w:p w:rsidR="000947F8" w:rsidRPr="008C246B" w:rsidRDefault="000947F8" w:rsidP="00F31891">
            <w:pPr>
              <w:rPr>
                <w:b/>
                <w:sz w:val="22"/>
                <w:szCs w:val="22"/>
                <w:highlight w:val="yellow"/>
              </w:rPr>
            </w:pPr>
            <w:r>
              <w:rPr>
                <w:b/>
                <w:sz w:val="22"/>
                <w:szCs w:val="22"/>
              </w:rPr>
              <w:t>(Interactive Notebook due at beginning of Session 5)</w:t>
            </w:r>
          </w:p>
        </w:tc>
      </w:tr>
    </w:tbl>
    <w:p w:rsidR="00F24380" w:rsidRPr="006C536A" w:rsidRDefault="00F24380" w:rsidP="008E7845">
      <w:pPr>
        <w:spacing w:line="360" w:lineRule="auto"/>
        <w:rPr>
          <w:b/>
        </w:rPr>
      </w:pPr>
    </w:p>
    <w:p w:rsidR="008E7845" w:rsidRPr="006C536A" w:rsidRDefault="008E7845" w:rsidP="008E7845">
      <w:pPr>
        <w:spacing w:line="360" w:lineRule="auto"/>
        <w:rPr>
          <w:b/>
        </w:rPr>
      </w:pPr>
      <w:r w:rsidRPr="006C536A">
        <w:rPr>
          <w:b/>
        </w:rPr>
        <w:t>VI.</w:t>
      </w:r>
      <w:r w:rsidRPr="006C536A">
        <w:rPr>
          <w:b/>
        </w:rPr>
        <w:tab/>
        <w:t>ASSIGNMENT/PRODUCT POINT VALUES AND GRADING SCALE</w:t>
      </w:r>
    </w:p>
    <w:p w:rsidR="008E7845" w:rsidRPr="006C536A" w:rsidRDefault="008E7845" w:rsidP="00452517">
      <w:r w:rsidRPr="006C536A">
        <w:t xml:space="preserve">In order to successfully complete this course, each student must attain at least 70% for each of the following assessment items. Detailed information on each assessment item is provided in Appendix A (Course Requirements) on the pages indicated. The grading sheet is provided in Appendix C.  The Grading Scale is as follows: </w:t>
      </w:r>
      <w:r w:rsidR="00452517" w:rsidRPr="006C536A">
        <w:t xml:space="preserve"> </w:t>
      </w:r>
      <w:r w:rsidRPr="006C536A">
        <w:rPr>
          <w:b/>
        </w:rPr>
        <w:t>A</w:t>
      </w:r>
      <w:r w:rsidRPr="006C536A">
        <w:t xml:space="preserve"> (90-100)  </w:t>
      </w:r>
      <w:r w:rsidRPr="006C536A">
        <w:tab/>
      </w:r>
      <w:r w:rsidRPr="006C536A">
        <w:rPr>
          <w:b/>
        </w:rPr>
        <w:t>B</w:t>
      </w:r>
      <w:r w:rsidRPr="006C536A">
        <w:t xml:space="preserve"> (80-89)  </w:t>
      </w:r>
      <w:r w:rsidRPr="006C536A">
        <w:tab/>
      </w:r>
      <w:r w:rsidRPr="006C536A">
        <w:rPr>
          <w:b/>
        </w:rPr>
        <w:t xml:space="preserve">C </w:t>
      </w:r>
      <w:r w:rsidRPr="006C536A">
        <w:t xml:space="preserve">(70-79) </w:t>
      </w:r>
      <w:r w:rsidRPr="006C536A">
        <w:tab/>
      </w:r>
      <w:r w:rsidRPr="006C536A">
        <w:rPr>
          <w:b/>
        </w:rPr>
        <w:t>F</w:t>
      </w:r>
      <w:r w:rsidRPr="006C536A">
        <w:t xml:space="preserve"> (69 and below)</w:t>
      </w:r>
    </w:p>
    <w:p w:rsidR="008E7845" w:rsidRPr="006C536A" w:rsidRDefault="008E7845" w:rsidP="008E7845">
      <w:pPr>
        <w:rPr>
          <w:u w:val="single"/>
        </w:rPr>
      </w:pPr>
    </w:p>
    <w:p w:rsidR="00614F93" w:rsidRPr="006C536A" w:rsidRDefault="00614F93" w:rsidP="00614F93">
      <w:pPr>
        <w:pStyle w:val="TxBrp2"/>
        <w:tabs>
          <w:tab w:val="clear" w:pos="204"/>
        </w:tabs>
        <w:spacing w:line="360" w:lineRule="auto"/>
        <w:rPr>
          <w:rFonts w:eastAsia="Times"/>
          <w:b/>
          <w:snapToGrid/>
          <w:u w:val="single"/>
        </w:rPr>
      </w:pPr>
      <w:r w:rsidRPr="006C536A">
        <w:rPr>
          <w:rFonts w:eastAsia="Times"/>
          <w:b/>
          <w:snapToGrid/>
          <w:u w:val="single"/>
        </w:rPr>
        <w:t>Assessment Items</w:t>
      </w:r>
      <w:r w:rsidRPr="006C536A">
        <w:rPr>
          <w:rFonts w:eastAsia="Times"/>
          <w:b/>
          <w:snapToGrid/>
        </w:rPr>
        <w:tab/>
      </w:r>
      <w:r w:rsidRPr="006C536A">
        <w:rPr>
          <w:rFonts w:eastAsia="Times"/>
          <w:b/>
          <w:snapToGrid/>
        </w:rPr>
        <w:tab/>
      </w:r>
      <w:r w:rsidRPr="006C536A">
        <w:rPr>
          <w:rFonts w:eastAsia="Times"/>
          <w:b/>
          <w:snapToGrid/>
        </w:rPr>
        <w:tab/>
      </w:r>
      <w:r w:rsidRPr="006C536A">
        <w:rPr>
          <w:rFonts w:eastAsia="Times"/>
          <w:b/>
          <w:snapToGrid/>
        </w:rPr>
        <w:tab/>
      </w:r>
      <w:r w:rsidRPr="006C536A">
        <w:rPr>
          <w:rFonts w:eastAsia="Times"/>
          <w:b/>
          <w:snapToGrid/>
        </w:rPr>
        <w:tab/>
      </w:r>
      <w:r w:rsidRPr="006C536A">
        <w:rPr>
          <w:rFonts w:eastAsia="Times"/>
          <w:b/>
          <w:snapToGrid/>
        </w:rPr>
        <w:tab/>
      </w:r>
      <w:r w:rsidRPr="006C536A">
        <w:rPr>
          <w:rFonts w:eastAsia="Times"/>
          <w:b/>
          <w:snapToGrid/>
        </w:rPr>
        <w:tab/>
      </w:r>
      <w:r w:rsidRPr="006C536A">
        <w:rPr>
          <w:rFonts w:eastAsia="Times"/>
          <w:b/>
          <w:snapToGrid/>
        </w:rPr>
        <w:tab/>
      </w:r>
      <w:r w:rsidRPr="006C536A">
        <w:rPr>
          <w:rFonts w:eastAsia="Times"/>
          <w:b/>
          <w:snapToGrid/>
          <w:u w:val="single"/>
        </w:rPr>
        <w:t>Percentage</w:t>
      </w:r>
      <w:r w:rsidRPr="006C536A">
        <w:rPr>
          <w:rFonts w:eastAsia="Times"/>
          <w:b/>
          <w:snapToGrid/>
        </w:rPr>
        <w:t xml:space="preserve">  </w:t>
      </w:r>
      <w:r w:rsidR="00F62DB9" w:rsidRPr="006C536A">
        <w:rPr>
          <w:rFonts w:eastAsia="Times"/>
          <w:b/>
          <w:snapToGrid/>
        </w:rPr>
        <w:t xml:space="preserve">  </w:t>
      </w:r>
      <w:r w:rsidRPr="006C536A">
        <w:rPr>
          <w:rFonts w:eastAsia="Times"/>
          <w:b/>
          <w:snapToGrid/>
          <w:u w:val="single"/>
        </w:rPr>
        <w:t>Page</w:t>
      </w:r>
    </w:p>
    <w:p w:rsidR="00614F93" w:rsidRPr="006C536A" w:rsidRDefault="0059295B" w:rsidP="00D43370">
      <w:pPr>
        <w:pStyle w:val="TxBrp2"/>
        <w:tabs>
          <w:tab w:val="clear" w:pos="204"/>
        </w:tabs>
        <w:spacing w:line="360" w:lineRule="auto"/>
        <w:rPr>
          <w:rFonts w:eastAsia="Times"/>
          <w:b/>
          <w:snapToGrid/>
        </w:rPr>
      </w:pPr>
      <w:r w:rsidRPr="006C536A">
        <w:rPr>
          <w:rFonts w:eastAsia="Times"/>
          <w:b/>
          <w:snapToGrid/>
        </w:rPr>
        <w:t xml:space="preserve">1.  Electronic </w:t>
      </w:r>
      <w:r w:rsidR="00D43370" w:rsidRPr="006C536A">
        <w:rPr>
          <w:rFonts w:eastAsia="Times"/>
          <w:b/>
          <w:snapToGrid/>
        </w:rPr>
        <w:t>Portfo</w:t>
      </w:r>
      <w:r w:rsidR="00614F93" w:rsidRPr="006C536A">
        <w:rPr>
          <w:rFonts w:eastAsia="Times"/>
          <w:b/>
          <w:snapToGrid/>
        </w:rPr>
        <w:t>lio</w:t>
      </w:r>
      <w:r w:rsidR="002B1774">
        <w:rPr>
          <w:rFonts w:eastAsia="Times"/>
          <w:b/>
          <w:snapToGrid/>
        </w:rPr>
        <w:t xml:space="preserve"> </w:t>
      </w:r>
      <w:r w:rsidR="004B3AB0">
        <w:rPr>
          <w:rFonts w:eastAsia="Times"/>
          <w:b/>
          <w:snapToGrid/>
        </w:rPr>
        <w:t>&amp; Peer-</w:t>
      </w:r>
      <w:proofErr w:type="spellStart"/>
      <w:r w:rsidR="004B3AB0">
        <w:rPr>
          <w:rFonts w:eastAsia="Times"/>
          <w:b/>
          <w:snapToGrid/>
        </w:rPr>
        <w:t>Evaluaton</w:t>
      </w:r>
      <w:proofErr w:type="spellEnd"/>
      <w:r w:rsidR="002B1774">
        <w:rPr>
          <w:rFonts w:eastAsia="Times"/>
          <w:b/>
          <w:snapToGrid/>
        </w:rPr>
        <w:tab/>
      </w:r>
      <w:r w:rsidR="002B1774">
        <w:rPr>
          <w:rFonts w:eastAsia="Times"/>
          <w:b/>
          <w:snapToGrid/>
        </w:rPr>
        <w:tab/>
      </w:r>
      <w:r w:rsidR="002B1774">
        <w:rPr>
          <w:rFonts w:eastAsia="Times"/>
          <w:b/>
          <w:snapToGrid/>
        </w:rPr>
        <w:tab/>
      </w:r>
      <w:r w:rsidR="00580EE9" w:rsidRPr="006C536A">
        <w:rPr>
          <w:rFonts w:eastAsia="Times"/>
          <w:b/>
          <w:snapToGrid/>
        </w:rPr>
        <w:tab/>
      </w:r>
      <w:r w:rsidR="002B1774">
        <w:rPr>
          <w:rFonts w:eastAsia="Times"/>
          <w:b/>
          <w:snapToGrid/>
        </w:rPr>
        <w:tab/>
      </w:r>
      <w:r w:rsidR="002B1774">
        <w:rPr>
          <w:rFonts w:eastAsia="Times"/>
          <w:b/>
          <w:snapToGrid/>
        </w:rPr>
        <w:tab/>
      </w:r>
      <w:r w:rsidR="00DD6F09">
        <w:rPr>
          <w:rFonts w:eastAsia="Times"/>
          <w:b/>
          <w:snapToGrid/>
        </w:rPr>
        <w:t>10</w:t>
      </w:r>
      <w:r w:rsidR="00614F93" w:rsidRPr="006C536A">
        <w:rPr>
          <w:rFonts w:eastAsia="Times"/>
          <w:b/>
          <w:snapToGrid/>
        </w:rPr>
        <w:t>%</w:t>
      </w:r>
      <w:r w:rsidR="00F62DB9" w:rsidRPr="006C536A">
        <w:rPr>
          <w:rFonts w:eastAsia="Times"/>
          <w:b/>
          <w:snapToGrid/>
        </w:rPr>
        <w:tab/>
        <w:t>7</w:t>
      </w:r>
    </w:p>
    <w:p w:rsidR="00614F93" w:rsidRPr="006C536A" w:rsidRDefault="003E2297" w:rsidP="00DF0FD5">
      <w:pPr>
        <w:pStyle w:val="TxBrp2"/>
        <w:tabs>
          <w:tab w:val="clear" w:pos="204"/>
        </w:tabs>
        <w:spacing w:line="360" w:lineRule="auto"/>
        <w:rPr>
          <w:rFonts w:eastAsia="Times"/>
          <w:b/>
          <w:snapToGrid/>
        </w:rPr>
      </w:pPr>
      <w:r w:rsidRPr="006C536A">
        <w:rPr>
          <w:rFonts w:eastAsia="Times"/>
          <w:b/>
          <w:snapToGrid/>
        </w:rPr>
        <w:t>2.</w:t>
      </w:r>
      <w:r w:rsidR="00580EE9" w:rsidRPr="006C536A">
        <w:rPr>
          <w:rFonts w:eastAsia="Times"/>
          <w:b/>
          <w:snapToGrid/>
        </w:rPr>
        <w:t xml:space="preserve">  Interactive Notebook</w:t>
      </w:r>
      <w:r w:rsidR="00DD6F09">
        <w:rPr>
          <w:rFonts w:eastAsia="Times"/>
          <w:b/>
          <w:snapToGrid/>
        </w:rPr>
        <w:t xml:space="preserve"> (Hard-copy)</w:t>
      </w:r>
      <w:r w:rsidR="00DD6F09">
        <w:rPr>
          <w:rFonts w:eastAsia="Times"/>
          <w:b/>
          <w:snapToGrid/>
        </w:rPr>
        <w:tab/>
      </w:r>
      <w:r w:rsidR="003C5873">
        <w:rPr>
          <w:rFonts w:eastAsia="Times"/>
          <w:b/>
          <w:snapToGrid/>
        </w:rPr>
        <w:tab/>
      </w:r>
      <w:r w:rsidR="003C5873">
        <w:rPr>
          <w:rFonts w:eastAsia="Times"/>
          <w:b/>
          <w:snapToGrid/>
        </w:rPr>
        <w:tab/>
      </w:r>
      <w:r w:rsidR="003C5873">
        <w:rPr>
          <w:rFonts w:eastAsia="Times"/>
          <w:b/>
          <w:snapToGrid/>
        </w:rPr>
        <w:tab/>
      </w:r>
      <w:r w:rsidR="00580EE9" w:rsidRPr="006C536A">
        <w:rPr>
          <w:rFonts w:eastAsia="Times"/>
          <w:b/>
          <w:snapToGrid/>
        </w:rPr>
        <w:tab/>
      </w:r>
      <w:r w:rsidR="00580EE9" w:rsidRPr="006C536A">
        <w:rPr>
          <w:rFonts w:eastAsia="Times"/>
          <w:b/>
          <w:snapToGrid/>
        </w:rPr>
        <w:tab/>
      </w:r>
      <w:r w:rsidR="00DD6F09">
        <w:rPr>
          <w:rFonts w:eastAsia="Times"/>
          <w:b/>
          <w:snapToGrid/>
        </w:rPr>
        <w:t>10</w:t>
      </w:r>
      <w:r w:rsidR="00614F93" w:rsidRPr="006C536A">
        <w:rPr>
          <w:rFonts w:eastAsia="Times"/>
          <w:b/>
          <w:snapToGrid/>
        </w:rPr>
        <w:t>%</w:t>
      </w:r>
      <w:r w:rsidR="00F62DB9" w:rsidRPr="006C536A">
        <w:rPr>
          <w:rFonts w:eastAsia="Times"/>
          <w:b/>
          <w:snapToGrid/>
        </w:rPr>
        <w:tab/>
        <w:t>7</w:t>
      </w:r>
    </w:p>
    <w:p w:rsidR="00082131" w:rsidRPr="006C536A" w:rsidRDefault="004550DE" w:rsidP="00DF0FD5">
      <w:pPr>
        <w:pStyle w:val="TxBrp2"/>
        <w:tabs>
          <w:tab w:val="clear" w:pos="204"/>
        </w:tabs>
        <w:spacing w:line="360" w:lineRule="auto"/>
        <w:rPr>
          <w:rFonts w:eastAsia="Times"/>
          <w:b/>
          <w:snapToGrid/>
        </w:rPr>
      </w:pPr>
      <w:r w:rsidRPr="006C536A">
        <w:rPr>
          <w:rFonts w:eastAsia="Times"/>
          <w:b/>
          <w:snapToGrid/>
        </w:rPr>
        <w:t>3</w:t>
      </w:r>
      <w:r w:rsidR="00A25D89" w:rsidRPr="006C536A">
        <w:rPr>
          <w:rFonts w:eastAsia="Times"/>
          <w:b/>
          <w:snapToGrid/>
        </w:rPr>
        <w:t>.  Science Model</w:t>
      </w:r>
      <w:r w:rsidR="003E2297" w:rsidRPr="006C536A">
        <w:rPr>
          <w:rFonts w:eastAsia="Times"/>
          <w:b/>
          <w:snapToGrid/>
        </w:rPr>
        <w:t>-Lesson Project</w:t>
      </w:r>
      <w:r w:rsidR="003E2297" w:rsidRPr="006C536A">
        <w:rPr>
          <w:rFonts w:eastAsia="Times"/>
          <w:b/>
          <w:snapToGrid/>
        </w:rPr>
        <w:tab/>
      </w:r>
      <w:r w:rsidR="003E2297" w:rsidRPr="006C536A">
        <w:rPr>
          <w:rFonts w:eastAsia="Times"/>
          <w:b/>
          <w:snapToGrid/>
        </w:rPr>
        <w:tab/>
      </w:r>
      <w:r w:rsidR="003E2297" w:rsidRPr="006C536A">
        <w:rPr>
          <w:rFonts w:eastAsia="Times"/>
          <w:b/>
          <w:snapToGrid/>
        </w:rPr>
        <w:tab/>
      </w:r>
      <w:r w:rsidR="003E2297" w:rsidRPr="006C536A">
        <w:rPr>
          <w:rFonts w:eastAsia="Times"/>
          <w:b/>
          <w:snapToGrid/>
        </w:rPr>
        <w:tab/>
      </w:r>
      <w:r w:rsidR="003E2297" w:rsidRPr="006C536A">
        <w:rPr>
          <w:rFonts w:eastAsia="Times"/>
          <w:b/>
          <w:snapToGrid/>
        </w:rPr>
        <w:tab/>
      </w:r>
      <w:r w:rsidR="003E2297" w:rsidRPr="006C536A">
        <w:rPr>
          <w:rFonts w:eastAsia="Times"/>
          <w:b/>
          <w:snapToGrid/>
        </w:rPr>
        <w:tab/>
      </w:r>
      <w:r w:rsidR="003E2297" w:rsidRPr="006C536A">
        <w:rPr>
          <w:rFonts w:eastAsia="Times"/>
          <w:b/>
          <w:snapToGrid/>
        </w:rPr>
        <w:tab/>
      </w:r>
      <w:r w:rsidR="00DD6F09">
        <w:rPr>
          <w:rFonts w:eastAsia="Times"/>
          <w:b/>
          <w:snapToGrid/>
        </w:rPr>
        <w:t>25</w:t>
      </w:r>
      <w:r w:rsidR="00082131" w:rsidRPr="006C536A">
        <w:rPr>
          <w:rFonts w:eastAsia="Times"/>
          <w:b/>
          <w:snapToGrid/>
        </w:rPr>
        <w:t>%</w:t>
      </w:r>
      <w:r w:rsidR="00F62DB9" w:rsidRPr="006C536A">
        <w:rPr>
          <w:rFonts w:eastAsia="Times"/>
          <w:b/>
          <w:snapToGrid/>
        </w:rPr>
        <w:tab/>
        <w:t>8</w:t>
      </w:r>
    </w:p>
    <w:p w:rsidR="00D2706D" w:rsidRPr="006C536A" w:rsidRDefault="004550DE" w:rsidP="00D43370">
      <w:pPr>
        <w:pStyle w:val="TxBrp2"/>
        <w:tabs>
          <w:tab w:val="clear" w:pos="204"/>
        </w:tabs>
        <w:spacing w:line="360" w:lineRule="auto"/>
        <w:rPr>
          <w:rFonts w:eastAsia="Times"/>
          <w:b/>
          <w:snapToGrid/>
        </w:rPr>
      </w:pPr>
      <w:r w:rsidRPr="006C536A">
        <w:rPr>
          <w:rFonts w:eastAsia="Times"/>
          <w:b/>
          <w:snapToGrid/>
        </w:rPr>
        <w:t>4</w:t>
      </w:r>
      <w:r w:rsidR="00082131" w:rsidRPr="006C536A">
        <w:rPr>
          <w:rFonts w:eastAsia="Times"/>
          <w:b/>
          <w:snapToGrid/>
        </w:rPr>
        <w:t xml:space="preserve">.  </w:t>
      </w:r>
      <w:r w:rsidR="00A25D89" w:rsidRPr="006C536A">
        <w:rPr>
          <w:rFonts w:eastAsia="Times"/>
          <w:b/>
          <w:snapToGrid/>
        </w:rPr>
        <w:t>Math Model</w:t>
      </w:r>
      <w:r w:rsidR="00082131" w:rsidRPr="006C536A">
        <w:rPr>
          <w:rFonts w:eastAsia="Times"/>
          <w:b/>
          <w:snapToGrid/>
        </w:rPr>
        <w:t>-Lesson Project</w:t>
      </w:r>
      <w:r w:rsidR="00082131" w:rsidRPr="006C536A">
        <w:rPr>
          <w:rFonts w:eastAsia="Times"/>
          <w:b/>
          <w:snapToGrid/>
        </w:rPr>
        <w:tab/>
      </w:r>
      <w:r w:rsidR="00082131" w:rsidRPr="006C536A">
        <w:rPr>
          <w:rFonts w:eastAsia="Times"/>
          <w:b/>
          <w:snapToGrid/>
        </w:rPr>
        <w:tab/>
      </w:r>
      <w:r w:rsidR="00082131" w:rsidRPr="006C536A">
        <w:rPr>
          <w:rFonts w:eastAsia="Times"/>
          <w:b/>
          <w:snapToGrid/>
        </w:rPr>
        <w:tab/>
      </w:r>
      <w:r w:rsidR="00082131" w:rsidRPr="006C536A">
        <w:rPr>
          <w:rFonts w:eastAsia="Times"/>
          <w:b/>
          <w:snapToGrid/>
        </w:rPr>
        <w:tab/>
      </w:r>
      <w:r w:rsidR="00082131" w:rsidRPr="006C536A">
        <w:rPr>
          <w:rFonts w:eastAsia="Times"/>
          <w:b/>
          <w:snapToGrid/>
        </w:rPr>
        <w:tab/>
      </w:r>
      <w:r w:rsidR="00082131" w:rsidRPr="006C536A">
        <w:rPr>
          <w:rFonts w:eastAsia="Times"/>
          <w:b/>
          <w:snapToGrid/>
        </w:rPr>
        <w:tab/>
      </w:r>
      <w:r w:rsidR="003E2297" w:rsidRPr="006C536A">
        <w:rPr>
          <w:rFonts w:eastAsia="Times"/>
          <w:b/>
          <w:snapToGrid/>
        </w:rPr>
        <w:tab/>
      </w:r>
      <w:r w:rsidR="00DD6F09">
        <w:rPr>
          <w:rFonts w:eastAsia="Times"/>
          <w:b/>
          <w:snapToGrid/>
        </w:rPr>
        <w:t>25</w:t>
      </w:r>
      <w:r w:rsidR="00082131" w:rsidRPr="006C536A">
        <w:rPr>
          <w:rFonts w:eastAsia="Times"/>
          <w:b/>
          <w:snapToGrid/>
        </w:rPr>
        <w:t>%</w:t>
      </w:r>
      <w:r w:rsidR="00F62DB9" w:rsidRPr="006C536A">
        <w:rPr>
          <w:rFonts w:eastAsia="Times"/>
          <w:b/>
          <w:snapToGrid/>
        </w:rPr>
        <w:tab/>
        <w:t>8</w:t>
      </w:r>
    </w:p>
    <w:p w:rsidR="003E2297" w:rsidRPr="006C536A" w:rsidRDefault="004550DE" w:rsidP="00DF0FD5">
      <w:pPr>
        <w:pStyle w:val="TxBrp2"/>
        <w:tabs>
          <w:tab w:val="clear" w:pos="204"/>
        </w:tabs>
        <w:spacing w:line="360" w:lineRule="auto"/>
        <w:rPr>
          <w:rFonts w:eastAsia="Times"/>
          <w:b/>
          <w:snapToGrid/>
        </w:rPr>
      </w:pPr>
      <w:r w:rsidRPr="006C536A">
        <w:rPr>
          <w:rFonts w:eastAsia="Times"/>
          <w:b/>
          <w:snapToGrid/>
        </w:rPr>
        <w:t>5</w:t>
      </w:r>
      <w:r w:rsidR="002B1774">
        <w:rPr>
          <w:rFonts w:eastAsia="Times"/>
          <w:b/>
          <w:snapToGrid/>
        </w:rPr>
        <w:t xml:space="preserve">.  Teaching Practicum Electronic Artifact &amp; </w:t>
      </w:r>
      <w:r w:rsidR="002B1774" w:rsidRPr="00BF590E">
        <w:rPr>
          <w:rFonts w:eastAsia="Times"/>
          <w:b/>
          <w:snapToGrid/>
          <w:highlight w:val="yellow"/>
        </w:rPr>
        <w:t>Evaluation</w:t>
      </w:r>
      <w:r w:rsidR="002B1774">
        <w:rPr>
          <w:rFonts w:eastAsia="Times"/>
          <w:b/>
          <w:snapToGrid/>
        </w:rPr>
        <w:tab/>
      </w:r>
      <w:r w:rsidR="003C5873">
        <w:rPr>
          <w:rFonts w:eastAsia="Times"/>
          <w:b/>
          <w:snapToGrid/>
        </w:rPr>
        <w:t xml:space="preserve"> </w:t>
      </w:r>
      <w:r w:rsidR="00C4042F" w:rsidRPr="006C536A">
        <w:rPr>
          <w:rFonts w:eastAsia="Times"/>
          <w:b/>
          <w:snapToGrid/>
        </w:rPr>
        <w:tab/>
      </w:r>
      <w:r w:rsidR="00C4042F" w:rsidRPr="006C536A">
        <w:rPr>
          <w:rFonts w:eastAsia="Times"/>
          <w:b/>
          <w:snapToGrid/>
        </w:rPr>
        <w:tab/>
      </w:r>
      <w:r w:rsidR="001C0F19" w:rsidRPr="006C536A">
        <w:rPr>
          <w:rFonts w:eastAsia="Times"/>
          <w:b/>
          <w:snapToGrid/>
        </w:rPr>
        <w:t>1</w:t>
      </w:r>
      <w:r w:rsidR="00F62DB9" w:rsidRPr="006C536A">
        <w:rPr>
          <w:rFonts w:eastAsia="Times"/>
          <w:b/>
          <w:snapToGrid/>
        </w:rPr>
        <w:t>0%</w:t>
      </w:r>
      <w:r w:rsidR="00F62DB9" w:rsidRPr="006C536A">
        <w:rPr>
          <w:rFonts w:eastAsia="Times"/>
          <w:b/>
          <w:snapToGrid/>
        </w:rPr>
        <w:tab/>
        <w:t>9</w:t>
      </w:r>
    </w:p>
    <w:p w:rsidR="001C0F19" w:rsidRPr="006C536A" w:rsidRDefault="001C0F19" w:rsidP="00DF0FD5">
      <w:pPr>
        <w:pStyle w:val="TxBrp2"/>
        <w:tabs>
          <w:tab w:val="clear" w:pos="204"/>
        </w:tabs>
        <w:spacing w:line="360" w:lineRule="auto"/>
        <w:rPr>
          <w:rFonts w:eastAsia="Times"/>
          <w:b/>
          <w:snapToGrid/>
        </w:rPr>
      </w:pPr>
      <w:r w:rsidRPr="006C536A">
        <w:rPr>
          <w:rFonts w:eastAsia="Times"/>
          <w:b/>
          <w:snapToGrid/>
        </w:rPr>
        <w:t>6.  Review of Literature and Resources</w:t>
      </w:r>
      <w:r w:rsidRPr="006C536A">
        <w:rPr>
          <w:rFonts w:eastAsia="Times"/>
          <w:b/>
          <w:snapToGrid/>
        </w:rPr>
        <w:tab/>
      </w:r>
      <w:r w:rsidRPr="006C536A">
        <w:rPr>
          <w:rFonts w:eastAsia="Times"/>
          <w:b/>
          <w:snapToGrid/>
        </w:rPr>
        <w:tab/>
      </w:r>
      <w:r w:rsidRPr="006C536A">
        <w:rPr>
          <w:rFonts w:eastAsia="Times"/>
          <w:b/>
          <w:snapToGrid/>
        </w:rPr>
        <w:tab/>
      </w:r>
      <w:r w:rsidRPr="006C536A">
        <w:rPr>
          <w:rFonts w:eastAsia="Times"/>
          <w:b/>
          <w:snapToGrid/>
        </w:rPr>
        <w:tab/>
      </w:r>
      <w:r w:rsidRPr="006C536A">
        <w:rPr>
          <w:rFonts w:eastAsia="Times"/>
          <w:b/>
          <w:snapToGrid/>
        </w:rPr>
        <w:tab/>
      </w:r>
      <w:r w:rsidRPr="006C536A">
        <w:rPr>
          <w:rFonts w:eastAsia="Times"/>
          <w:b/>
          <w:snapToGrid/>
        </w:rPr>
        <w:tab/>
        <w:t>10%</w:t>
      </w:r>
    </w:p>
    <w:p w:rsidR="003E2297" w:rsidRPr="006C536A" w:rsidRDefault="001C0F19" w:rsidP="00DF0FD5">
      <w:pPr>
        <w:pStyle w:val="TxBrp2"/>
        <w:tabs>
          <w:tab w:val="clear" w:pos="204"/>
        </w:tabs>
        <w:spacing w:line="360" w:lineRule="auto"/>
        <w:rPr>
          <w:rFonts w:eastAsia="Times"/>
          <w:b/>
          <w:snapToGrid/>
        </w:rPr>
      </w:pPr>
      <w:r w:rsidRPr="006C536A">
        <w:rPr>
          <w:rFonts w:eastAsia="Times"/>
          <w:b/>
          <w:snapToGrid/>
          <w:u w:val="single"/>
        </w:rPr>
        <w:t>7</w:t>
      </w:r>
      <w:r w:rsidR="00EC5B72" w:rsidRPr="006C536A">
        <w:rPr>
          <w:rFonts w:eastAsia="Times"/>
          <w:b/>
          <w:snapToGrid/>
          <w:u w:val="single"/>
        </w:rPr>
        <w:t>.  Critical</w:t>
      </w:r>
      <w:r w:rsidR="00350397" w:rsidRPr="006C536A">
        <w:rPr>
          <w:rFonts w:eastAsia="Times"/>
          <w:b/>
          <w:snapToGrid/>
          <w:u w:val="single"/>
        </w:rPr>
        <w:t xml:space="preserve"> Reflect</w:t>
      </w:r>
      <w:r w:rsidR="00EC5B72" w:rsidRPr="006C536A">
        <w:rPr>
          <w:rFonts w:eastAsia="Times"/>
          <w:b/>
          <w:snapToGrid/>
          <w:u w:val="single"/>
        </w:rPr>
        <w:t>ion and</w:t>
      </w:r>
      <w:r w:rsidR="00350397" w:rsidRPr="006C536A">
        <w:rPr>
          <w:rFonts w:eastAsia="Times"/>
          <w:b/>
          <w:snapToGrid/>
          <w:u w:val="single"/>
        </w:rPr>
        <w:t xml:space="preserve"> Application </w:t>
      </w:r>
      <w:r w:rsidR="003E2297" w:rsidRPr="006C536A">
        <w:rPr>
          <w:rFonts w:eastAsia="Times"/>
          <w:b/>
          <w:snapToGrid/>
          <w:u w:val="single"/>
        </w:rPr>
        <w:t>Paper</w:t>
      </w:r>
      <w:r w:rsidR="003E2297" w:rsidRPr="006C536A">
        <w:rPr>
          <w:rFonts w:eastAsia="Times"/>
          <w:b/>
          <w:snapToGrid/>
        </w:rPr>
        <w:tab/>
      </w:r>
      <w:r w:rsidR="003E2297" w:rsidRPr="006C536A">
        <w:rPr>
          <w:rFonts w:eastAsia="Times"/>
          <w:b/>
          <w:snapToGrid/>
        </w:rPr>
        <w:tab/>
      </w:r>
      <w:r w:rsidR="003E2297" w:rsidRPr="006C536A">
        <w:rPr>
          <w:rFonts w:eastAsia="Times"/>
          <w:b/>
          <w:snapToGrid/>
        </w:rPr>
        <w:tab/>
      </w:r>
      <w:r w:rsidR="00350397" w:rsidRPr="006C536A">
        <w:rPr>
          <w:rFonts w:eastAsia="Times"/>
          <w:b/>
          <w:snapToGrid/>
        </w:rPr>
        <w:tab/>
      </w:r>
      <w:r w:rsidR="00C4042F" w:rsidRPr="006C536A">
        <w:rPr>
          <w:rFonts w:eastAsia="Times"/>
          <w:b/>
          <w:snapToGrid/>
          <w:u w:val="single"/>
        </w:rPr>
        <w:tab/>
      </w:r>
      <w:r w:rsidR="00DD6F09">
        <w:rPr>
          <w:rFonts w:eastAsia="Times"/>
          <w:b/>
          <w:snapToGrid/>
          <w:u w:val="single"/>
        </w:rPr>
        <w:t>10</w:t>
      </w:r>
      <w:r w:rsidR="00D2706D" w:rsidRPr="006C536A">
        <w:rPr>
          <w:rFonts w:eastAsia="Times"/>
          <w:b/>
          <w:snapToGrid/>
          <w:u w:val="single"/>
        </w:rPr>
        <w:t>%</w:t>
      </w:r>
      <w:r w:rsidR="00F62DB9" w:rsidRPr="006C536A">
        <w:rPr>
          <w:rFonts w:eastAsia="Times"/>
          <w:b/>
          <w:snapToGrid/>
          <w:u w:val="single"/>
        </w:rPr>
        <w:tab/>
        <w:t>9</w:t>
      </w:r>
      <w:r w:rsidR="003E2297" w:rsidRPr="006C536A">
        <w:rPr>
          <w:rFonts w:eastAsia="Times"/>
          <w:b/>
          <w:snapToGrid/>
        </w:rPr>
        <w:tab/>
      </w:r>
    </w:p>
    <w:p w:rsidR="00082131" w:rsidRDefault="00082131" w:rsidP="00452517">
      <w:pPr>
        <w:pStyle w:val="TxBrp2"/>
        <w:tabs>
          <w:tab w:val="clear" w:pos="204"/>
        </w:tabs>
        <w:spacing w:line="240" w:lineRule="auto"/>
        <w:rPr>
          <w:rFonts w:eastAsia="Times"/>
          <w:b/>
          <w:snapToGrid/>
        </w:rPr>
      </w:pPr>
      <w:r w:rsidRPr="006C536A">
        <w:rPr>
          <w:rFonts w:eastAsia="Times"/>
          <w:b/>
          <w:snapToGrid/>
        </w:rPr>
        <w:t>Total</w:t>
      </w:r>
      <w:r w:rsidRPr="006C536A">
        <w:rPr>
          <w:rFonts w:eastAsia="Times"/>
          <w:b/>
          <w:snapToGrid/>
        </w:rPr>
        <w:tab/>
      </w:r>
      <w:r w:rsidRPr="006C536A">
        <w:rPr>
          <w:rFonts w:eastAsia="Times"/>
          <w:b/>
          <w:snapToGrid/>
        </w:rPr>
        <w:tab/>
      </w:r>
      <w:r w:rsidRPr="006C536A">
        <w:rPr>
          <w:rFonts w:eastAsia="Times"/>
          <w:b/>
          <w:snapToGrid/>
        </w:rPr>
        <w:tab/>
      </w:r>
      <w:r w:rsidRPr="006C536A">
        <w:rPr>
          <w:rFonts w:eastAsia="Times"/>
          <w:b/>
          <w:snapToGrid/>
        </w:rPr>
        <w:tab/>
      </w:r>
      <w:r w:rsidRPr="006C536A">
        <w:rPr>
          <w:rFonts w:eastAsia="Times"/>
          <w:b/>
          <w:snapToGrid/>
        </w:rPr>
        <w:tab/>
      </w:r>
      <w:r w:rsidRPr="006C536A">
        <w:rPr>
          <w:rFonts w:eastAsia="Times"/>
          <w:b/>
          <w:snapToGrid/>
        </w:rPr>
        <w:tab/>
      </w:r>
      <w:r w:rsidRPr="006C536A">
        <w:rPr>
          <w:rFonts w:eastAsia="Times"/>
          <w:b/>
          <w:snapToGrid/>
        </w:rPr>
        <w:tab/>
      </w:r>
      <w:r w:rsidRPr="006C536A">
        <w:rPr>
          <w:rFonts w:eastAsia="Times"/>
          <w:b/>
          <w:snapToGrid/>
        </w:rPr>
        <w:tab/>
      </w:r>
      <w:r w:rsidRPr="006C536A">
        <w:rPr>
          <w:rFonts w:eastAsia="Times"/>
          <w:b/>
          <w:snapToGrid/>
        </w:rPr>
        <w:tab/>
      </w:r>
      <w:r w:rsidRPr="006C536A">
        <w:rPr>
          <w:rFonts w:eastAsia="Times"/>
          <w:b/>
          <w:snapToGrid/>
        </w:rPr>
        <w:tab/>
        <w:t xml:space="preserve">          100%</w:t>
      </w:r>
    </w:p>
    <w:p w:rsidR="005F53D7" w:rsidRPr="00082131" w:rsidRDefault="005F53D7" w:rsidP="00452517">
      <w:pPr>
        <w:pStyle w:val="TxBrp2"/>
        <w:tabs>
          <w:tab w:val="clear" w:pos="204"/>
        </w:tabs>
        <w:spacing w:line="240" w:lineRule="auto"/>
        <w:rPr>
          <w:rFonts w:eastAsia="Times"/>
          <w:b/>
          <w:snapToGrid/>
        </w:rPr>
      </w:pPr>
    </w:p>
    <w:p w:rsidR="007C238D" w:rsidRPr="007C238D" w:rsidRDefault="007C238D" w:rsidP="007C238D">
      <w:pPr>
        <w:pStyle w:val="TxBrp2"/>
        <w:tabs>
          <w:tab w:val="clear" w:pos="204"/>
        </w:tabs>
        <w:spacing w:line="360" w:lineRule="auto"/>
        <w:ind w:left="1080"/>
        <w:rPr>
          <w:rFonts w:eastAsia="Times"/>
          <w:b/>
          <w:snapToGrid/>
        </w:rPr>
      </w:pPr>
    </w:p>
    <w:p w:rsidR="008E7845" w:rsidRPr="00452517" w:rsidRDefault="008E7845" w:rsidP="00452517">
      <w:pPr>
        <w:pStyle w:val="Heading1"/>
        <w:spacing w:line="360" w:lineRule="auto"/>
        <w:ind w:left="720" w:hanging="720"/>
        <w:rPr>
          <w:color w:val="000000"/>
        </w:rPr>
      </w:pPr>
      <w:r w:rsidRPr="00452517">
        <w:rPr>
          <w:color w:val="000000"/>
        </w:rPr>
        <w:t>VII.</w:t>
      </w:r>
      <w:r w:rsidRPr="00452517">
        <w:rPr>
          <w:color w:val="000000"/>
        </w:rPr>
        <w:tab/>
        <w:t>HIGH STAKES ASSESSMENT</w:t>
      </w:r>
    </w:p>
    <w:p w:rsidR="008E7845" w:rsidRDefault="008E7845" w:rsidP="00452517">
      <w:pPr>
        <w:pStyle w:val="Header"/>
        <w:tabs>
          <w:tab w:val="clear" w:pos="4320"/>
          <w:tab w:val="clear" w:pos="8640"/>
        </w:tabs>
      </w:pPr>
      <w:r w:rsidRPr="00452517">
        <w:t xml:space="preserve">The UAB/SOE </w:t>
      </w:r>
      <w:r w:rsidR="00EE659D" w:rsidRPr="00452517">
        <w:t>faculties have</w:t>
      </w:r>
      <w:r w:rsidRPr="00452517">
        <w:t xml:space="preserve"> developed an integrated, multidimensional assessment program that requires that all candidates demonstrate attainment of important professional standards as explained in UAB’s </w:t>
      </w:r>
      <w:r w:rsidRPr="00452517">
        <w:rPr>
          <w:i/>
        </w:rPr>
        <w:t>SOE Assessment Handbook</w:t>
      </w:r>
      <w:r w:rsidRPr="00452517">
        <w:t xml:space="preserve"> (posted on-line). </w:t>
      </w:r>
      <w:r w:rsidR="007C238D" w:rsidRPr="00452517">
        <w:t>Since this course is not a required course towards a degree program, but rather serves only as an elective, it does not have any high stakes assessment artifacts.</w:t>
      </w:r>
    </w:p>
    <w:p w:rsidR="005F53D7" w:rsidRPr="00452517" w:rsidRDefault="005F53D7" w:rsidP="00452517">
      <w:pPr>
        <w:pStyle w:val="Header"/>
        <w:tabs>
          <w:tab w:val="clear" w:pos="4320"/>
          <w:tab w:val="clear" w:pos="8640"/>
        </w:tabs>
      </w:pPr>
    </w:p>
    <w:p w:rsidR="007C238D" w:rsidRPr="00452517" w:rsidRDefault="007C238D" w:rsidP="00452517">
      <w:pPr>
        <w:pStyle w:val="Header"/>
        <w:tabs>
          <w:tab w:val="clear" w:pos="4320"/>
          <w:tab w:val="clear" w:pos="8640"/>
        </w:tabs>
      </w:pPr>
    </w:p>
    <w:p w:rsidR="008E7845" w:rsidRPr="00452517" w:rsidRDefault="008E7845" w:rsidP="00DF0FD5">
      <w:pPr>
        <w:pStyle w:val="Heading1"/>
        <w:spacing w:line="480" w:lineRule="auto"/>
        <w:ind w:left="720" w:hanging="720"/>
        <w:rPr>
          <w:color w:val="000000"/>
        </w:rPr>
      </w:pPr>
      <w:r w:rsidRPr="00452517">
        <w:t>VIII.</w:t>
      </w:r>
      <w:r w:rsidRPr="00452517">
        <w:tab/>
      </w:r>
      <w:r w:rsidRPr="00452517">
        <w:rPr>
          <w:color w:val="000000"/>
        </w:rPr>
        <w:t>ASSESSMENT OF PROFESSIONAL DISPOSITIONS</w:t>
      </w:r>
    </w:p>
    <w:p w:rsidR="008E7845" w:rsidRDefault="008E7845" w:rsidP="00452517">
      <w:pPr>
        <w:rPr>
          <w:color w:val="000000"/>
        </w:rPr>
      </w:pPr>
      <w:r w:rsidRPr="00452517">
        <w:rPr>
          <w:color w:val="000000"/>
        </w:rPr>
        <w:t xml:space="preserve">The UAB/SOE </w:t>
      </w:r>
      <w:r w:rsidR="00EE659D" w:rsidRPr="00452517">
        <w:rPr>
          <w:color w:val="000000"/>
        </w:rPr>
        <w:t>faculties have</w:t>
      </w:r>
      <w:r w:rsidRPr="00452517">
        <w:rPr>
          <w:color w:val="000000"/>
        </w:rPr>
        <w:t xml:space="preserve"> developed a formal process for assessing each candidate’s professional dispositions.  This professional dispositions process is explained on the SOE website. </w:t>
      </w:r>
    </w:p>
    <w:p w:rsidR="005F53D7" w:rsidRPr="00452517" w:rsidRDefault="005F53D7" w:rsidP="00452517">
      <w:pPr>
        <w:rPr>
          <w:color w:val="000000"/>
        </w:rPr>
      </w:pPr>
    </w:p>
    <w:p w:rsidR="007C238D" w:rsidRPr="00452517" w:rsidRDefault="007C238D" w:rsidP="00452517">
      <w:pPr>
        <w:spacing w:after="120"/>
        <w:rPr>
          <w:b/>
        </w:rPr>
      </w:pPr>
    </w:p>
    <w:p w:rsidR="004B3AB0" w:rsidRDefault="004B3AB0" w:rsidP="005F53D7">
      <w:pPr>
        <w:spacing w:after="120" w:line="360" w:lineRule="auto"/>
        <w:rPr>
          <w:b/>
        </w:rPr>
      </w:pPr>
    </w:p>
    <w:p w:rsidR="004B3AB0" w:rsidRDefault="004B3AB0" w:rsidP="005F53D7">
      <w:pPr>
        <w:spacing w:after="120" w:line="360" w:lineRule="auto"/>
        <w:rPr>
          <w:b/>
        </w:rPr>
      </w:pPr>
    </w:p>
    <w:p w:rsidR="004B3AB0" w:rsidRDefault="004B3AB0" w:rsidP="005F53D7">
      <w:pPr>
        <w:spacing w:after="120" w:line="360" w:lineRule="auto"/>
        <w:rPr>
          <w:b/>
        </w:rPr>
      </w:pPr>
    </w:p>
    <w:p w:rsidR="005F53D7" w:rsidRPr="005F53D7" w:rsidRDefault="008E7845" w:rsidP="005F53D7">
      <w:pPr>
        <w:spacing w:after="120" w:line="360" w:lineRule="auto"/>
        <w:rPr>
          <w:b/>
        </w:rPr>
      </w:pPr>
      <w:r w:rsidRPr="00452517">
        <w:rPr>
          <w:b/>
        </w:rPr>
        <w:t>IX.</w:t>
      </w:r>
      <w:r w:rsidRPr="00452517">
        <w:rPr>
          <w:b/>
        </w:rPr>
        <w:tab/>
        <w:t>COURSE POLICIES</w:t>
      </w:r>
    </w:p>
    <w:p w:rsidR="008E7845" w:rsidRPr="00452517" w:rsidRDefault="008E7845" w:rsidP="005F53D7">
      <w:pPr>
        <w:spacing w:line="360" w:lineRule="auto"/>
        <w:rPr>
          <w:b/>
          <w:szCs w:val="24"/>
        </w:rPr>
      </w:pPr>
      <w:r w:rsidRPr="00452517">
        <w:rPr>
          <w:b/>
          <w:szCs w:val="24"/>
        </w:rPr>
        <w:t xml:space="preserve">Policy Regarding Reasonable Accommodations </w:t>
      </w:r>
    </w:p>
    <w:p w:rsidR="008E7845" w:rsidRPr="00452517" w:rsidRDefault="008E7845" w:rsidP="00452517">
      <w:pPr>
        <w:rPr>
          <w:szCs w:val="24"/>
        </w:rPr>
      </w:pPr>
      <w:r w:rsidRPr="00452517">
        <w:rPr>
          <w:szCs w:val="24"/>
        </w:rPr>
        <w:t>If you are registered with Disability Support Services (DSS), please make an appointment with your instructor to discuss accommodations that may be necessary.  If you have a disability but have not contacted DSS, please call 934-4205 or visit DSS at 516 Hill University Center.  Students with disabilities must be registered with DSS and provide an accommodation request letter before receiving accommodations in this class.</w:t>
      </w:r>
    </w:p>
    <w:p w:rsidR="007C238D" w:rsidRPr="00452517" w:rsidRDefault="007C238D" w:rsidP="005F53D7">
      <w:pPr>
        <w:spacing w:line="360" w:lineRule="auto"/>
        <w:rPr>
          <w:szCs w:val="24"/>
        </w:rPr>
      </w:pPr>
    </w:p>
    <w:p w:rsidR="008E7845" w:rsidRPr="00452517" w:rsidRDefault="008E7845" w:rsidP="005F53D7">
      <w:pPr>
        <w:spacing w:line="360" w:lineRule="auto"/>
        <w:rPr>
          <w:b/>
          <w:szCs w:val="24"/>
        </w:rPr>
      </w:pPr>
      <w:r w:rsidRPr="00452517">
        <w:rPr>
          <w:b/>
          <w:szCs w:val="24"/>
        </w:rPr>
        <w:t>Policy Regarding Student E-Mail Requirement</w:t>
      </w:r>
    </w:p>
    <w:p w:rsidR="008E7845" w:rsidRDefault="008E7845" w:rsidP="00452517">
      <w:pPr>
        <w:rPr>
          <w:color w:val="000000"/>
          <w:szCs w:val="24"/>
        </w:rPr>
      </w:pPr>
      <w:r w:rsidRPr="00452517">
        <w:rPr>
          <w:color w:val="000000"/>
          <w:szCs w:val="24"/>
        </w:rPr>
        <w:t>UAB requires that each student have an e-mail address.  If you do not have an e-mail account, please contact Office of Academic Computing and Technology at 934-7065.</w:t>
      </w:r>
    </w:p>
    <w:p w:rsidR="00BA1A43" w:rsidRDefault="00BA1A43" w:rsidP="00452517">
      <w:pPr>
        <w:rPr>
          <w:color w:val="000000"/>
          <w:szCs w:val="24"/>
        </w:rPr>
      </w:pPr>
    </w:p>
    <w:p w:rsidR="005F53D7" w:rsidRDefault="005F53D7" w:rsidP="0062086C">
      <w:pPr>
        <w:rPr>
          <w:b/>
          <w:szCs w:val="24"/>
        </w:rPr>
      </w:pPr>
    </w:p>
    <w:p w:rsidR="008E7845" w:rsidRPr="007C238D" w:rsidRDefault="008E7845" w:rsidP="00DF0FD5">
      <w:pPr>
        <w:spacing w:line="360" w:lineRule="auto"/>
        <w:rPr>
          <w:b/>
          <w:szCs w:val="24"/>
        </w:rPr>
      </w:pPr>
      <w:r w:rsidRPr="007C238D">
        <w:rPr>
          <w:b/>
          <w:szCs w:val="24"/>
        </w:rPr>
        <w:t xml:space="preserve">Policy Regarding Student Absences </w:t>
      </w:r>
    </w:p>
    <w:p w:rsidR="00565767" w:rsidRPr="009078B1" w:rsidRDefault="00565767" w:rsidP="00DF0FD5">
      <w:pPr>
        <w:rPr>
          <w:szCs w:val="24"/>
        </w:rPr>
      </w:pPr>
      <w:r w:rsidRPr="009078B1">
        <w:rPr>
          <w:szCs w:val="24"/>
        </w:rPr>
        <w:t xml:space="preserve">Students are expected to attend all </w:t>
      </w:r>
      <w:r w:rsidR="00426306" w:rsidRPr="009078B1">
        <w:rPr>
          <w:szCs w:val="24"/>
        </w:rPr>
        <w:t xml:space="preserve">scheduled </w:t>
      </w:r>
      <w:r w:rsidRPr="009078B1">
        <w:rPr>
          <w:szCs w:val="24"/>
        </w:rPr>
        <w:t xml:space="preserve">sessions (see Projected Course Outline above).  Because of the collaborative nature of the course, each student supports or hinders the learning of </w:t>
      </w:r>
      <w:r w:rsidR="00426306" w:rsidRPr="009078B1">
        <w:rPr>
          <w:szCs w:val="24"/>
        </w:rPr>
        <w:t xml:space="preserve">others. Instructors should be notified as soon as any unforeseen circumstances arise.  Notification of the instructor is the </w:t>
      </w:r>
      <w:r w:rsidR="00426306" w:rsidRPr="009078B1">
        <w:rPr>
          <w:b/>
          <w:szCs w:val="24"/>
          <w:u w:val="single"/>
        </w:rPr>
        <w:t>sole</w:t>
      </w:r>
      <w:r w:rsidR="00426306" w:rsidRPr="009078B1">
        <w:rPr>
          <w:szCs w:val="24"/>
        </w:rPr>
        <w:t xml:space="preserve"> responsibility of the student and must be, if possible, made (a) by the student, (b) by phone or voice mail </w:t>
      </w:r>
      <w:r w:rsidR="00426306" w:rsidRPr="009078B1">
        <w:rPr>
          <w:b/>
          <w:szCs w:val="24"/>
          <w:u w:val="single"/>
        </w:rPr>
        <w:t>and</w:t>
      </w:r>
      <w:r w:rsidR="00426306" w:rsidRPr="009078B1">
        <w:rPr>
          <w:szCs w:val="24"/>
        </w:rPr>
        <w:t xml:space="preserve">  (c) submitted in writing (email, if possible; handwritten, otherwise).    Absence from a session </w:t>
      </w:r>
      <w:r w:rsidR="00426306" w:rsidRPr="009078B1">
        <w:rPr>
          <w:b/>
          <w:szCs w:val="24"/>
          <w:u w:val="single"/>
        </w:rPr>
        <w:t>will</w:t>
      </w:r>
      <w:r w:rsidR="00426306" w:rsidRPr="009078B1">
        <w:rPr>
          <w:b/>
          <w:szCs w:val="24"/>
        </w:rPr>
        <w:t xml:space="preserve"> </w:t>
      </w:r>
      <w:r w:rsidR="00426306" w:rsidRPr="009078B1">
        <w:rPr>
          <w:szCs w:val="24"/>
        </w:rPr>
        <w:t xml:space="preserve">require (a) completion of all in-class activities or assignments, (b) an additional or auxiliary assignment, </w:t>
      </w:r>
      <w:r w:rsidR="00491F3D" w:rsidRPr="009078B1">
        <w:rPr>
          <w:b/>
          <w:szCs w:val="24"/>
          <w:u w:val="single"/>
        </w:rPr>
        <w:t>and</w:t>
      </w:r>
      <w:r w:rsidR="00491F3D" w:rsidRPr="009078B1">
        <w:rPr>
          <w:b/>
          <w:szCs w:val="24"/>
        </w:rPr>
        <w:t xml:space="preserve"> </w:t>
      </w:r>
      <w:r w:rsidR="00426306" w:rsidRPr="009078B1">
        <w:rPr>
          <w:szCs w:val="24"/>
        </w:rPr>
        <w:t xml:space="preserve">(c) a face-to-face meeting scheduled with and at the convenience of the instructor.  The student is </w:t>
      </w:r>
      <w:r w:rsidR="00426306" w:rsidRPr="009078B1">
        <w:rPr>
          <w:b/>
          <w:szCs w:val="24"/>
          <w:u w:val="single"/>
        </w:rPr>
        <w:t>solely</w:t>
      </w:r>
      <w:r w:rsidR="00426306" w:rsidRPr="009078B1">
        <w:rPr>
          <w:szCs w:val="24"/>
        </w:rPr>
        <w:t xml:space="preserve"> responsible for contacting the instructor to receive, complete, and submit auxiliary assignments required as the result of missing a</w:t>
      </w:r>
      <w:r w:rsidR="00491F3D" w:rsidRPr="009078B1">
        <w:rPr>
          <w:szCs w:val="24"/>
        </w:rPr>
        <w:t>ny</w:t>
      </w:r>
      <w:r w:rsidR="00426306" w:rsidRPr="009078B1">
        <w:rPr>
          <w:szCs w:val="24"/>
        </w:rPr>
        <w:t xml:space="preserve"> session.</w:t>
      </w:r>
      <w:r w:rsidR="00565E06" w:rsidRPr="009078B1">
        <w:rPr>
          <w:szCs w:val="24"/>
        </w:rPr>
        <w:t xml:space="preserve">  Failure to contact instructor, and/or complete missed assignments as required will result in an assignment of a grade of “0” for each assignment missed.</w:t>
      </w:r>
    </w:p>
    <w:p w:rsidR="00565767" w:rsidRDefault="00491F3D" w:rsidP="00565767">
      <w:pPr>
        <w:spacing w:before="240"/>
        <w:rPr>
          <w:szCs w:val="24"/>
        </w:rPr>
      </w:pPr>
      <w:r w:rsidRPr="009078B1">
        <w:rPr>
          <w:szCs w:val="24"/>
        </w:rPr>
        <w:t>While in attendance, each s</w:t>
      </w:r>
      <w:r w:rsidR="00565767" w:rsidRPr="009078B1">
        <w:rPr>
          <w:szCs w:val="24"/>
        </w:rPr>
        <w:t>tud</w:t>
      </w:r>
      <w:r w:rsidRPr="009078B1">
        <w:rPr>
          <w:szCs w:val="24"/>
        </w:rPr>
        <w:t xml:space="preserve">ent is expected to (a) </w:t>
      </w:r>
      <w:r w:rsidR="0016162A" w:rsidRPr="009078B1">
        <w:rPr>
          <w:szCs w:val="24"/>
        </w:rPr>
        <w:t xml:space="preserve">complete all </w:t>
      </w:r>
      <w:r w:rsidR="00565767" w:rsidRPr="009078B1">
        <w:rPr>
          <w:szCs w:val="24"/>
        </w:rPr>
        <w:t xml:space="preserve">assignments </w:t>
      </w:r>
      <w:r w:rsidR="00565767" w:rsidRPr="009078B1">
        <w:rPr>
          <w:b/>
          <w:szCs w:val="24"/>
        </w:rPr>
        <w:t xml:space="preserve">on or before </w:t>
      </w:r>
      <w:r w:rsidR="00565767" w:rsidRPr="009078B1">
        <w:rPr>
          <w:szCs w:val="24"/>
        </w:rPr>
        <w:t xml:space="preserve">the assigned submission dates, </w:t>
      </w:r>
      <w:r w:rsidRPr="009078B1">
        <w:rPr>
          <w:szCs w:val="24"/>
        </w:rPr>
        <w:t xml:space="preserve">(b) contribute and participate in meaningful ways, </w:t>
      </w:r>
      <w:r w:rsidR="00565767" w:rsidRPr="009078B1">
        <w:rPr>
          <w:szCs w:val="24"/>
        </w:rPr>
        <w:t xml:space="preserve">(c) participate in </w:t>
      </w:r>
      <w:r w:rsidR="00565767" w:rsidRPr="009078B1">
        <w:rPr>
          <w:b/>
          <w:szCs w:val="24"/>
        </w:rPr>
        <w:t>all</w:t>
      </w:r>
      <w:r w:rsidR="00565767" w:rsidRPr="009078B1">
        <w:rPr>
          <w:szCs w:val="24"/>
        </w:rPr>
        <w:t xml:space="preserve"> class-related activities, </w:t>
      </w:r>
      <w:r w:rsidRPr="009078B1">
        <w:rPr>
          <w:szCs w:val="24"/>
        </w:rPr>
        <w:t>and</w:t>
      </w:r>
      <w:r w:rsidR="0016162A" w:rsidRPr="009078B1">
        <w:rPr>
          <w:szCs w:val="24"/>
        </w:rPr>
        <w:t xml:space="preserve"> </w:t>
      </w:r>
      <w:r w:rsidRPr="009078B1">
        <w:rPr>
          <w:szCs w:val="24"/>
        </w:rPr>
        <w:t>(</w:t>
      </w:r>
      <w:r w:rsidR="00510FA6" w:rsidRPr="009078B1">
        <w:rPr>
          <w:szCs w:val="24"/>
        </w:rPr>
        <w:t>d</w:t>
      </w:r>
      <w:r w:rsidR="00565767" w:rsidRPr="009078B1">
        <w:rPr>
          <w:szCs w:val="24"/>
        </w:rPr>
        <w:t>) contribute th</w:t>
      </w:r>
      <w:r w:rsidRPr="009078B1">
        <w:rPr>
          <w:szCs w:val="24"/>
        </w:rPr>
        <w:t xml:space="preserve">oughtful and reflective information through surveys </w:t>
      </w:r>
      <w:r w:rsidR="00565767" w:rsidRPr="009078B1">
        <w:rPr>
          <w:szCs w:val="24"/>
        </w:rPr>
        <w:t>related to program refinement and improvement.</w:t>
      </w:r>
    </w:p>
    <w:p w:rsidR="007C238D" w:rsidRDefault="007C238D" w:rsidP="0062086C">
      <w:pPr>
        <w:rPr>
          <w:szCs w:val="24"/>
        </w:rPr>
      </w:pPr>
    </w:p>
    <w:p w:rsidR="005F53D7" w:rsidRPr="007C238D" w:rsidRDefault="005F53D7" w:rsidP="0062086C">
      <w:pPr>
        <w:rPr>
          <w:szCs w:val="24"/>
        </w:rPr>
      </w:pPr>
    </w:p>
    <w:p w:rsidR="008E7845" w:rsidRPr="00257DC4" w:rsidRDefault="008E7845" w:rsidP="005F53D7">
      <w:pPr>
        <w:pStyle w:val="Heading1"/>
        <w:spacing w:line="360" w:lineRule="auto"/>
        <w:rPr>
          <w:szCs w:val="24"/>
        </w:rPr>
      </w:pPr>
      <w:r w:rsidRPr="00257DC4">
        <w:rPr>
          <w:szCs w:val="24"/>
        </w:rPr>
        <w:t>UAB Graduate Student Academic Conduct Policy</w:t>
      </w:r>
    </w:p>
    <w:p w:rsidR="008E7845" w:rsidRPr="00257DC4" w:rsidRDefault="008E7845" w:rsidP="0062086C">
      <w:pPr>
        <w:rPr>
          <w:szCs w:val="24"/>
        </w:rPr>
      </w:pPr>
      <w:r w:rsidRPr="00257DC4">
        <w:rPr>
          <w:szCs w:val="24"/>
        </w:rPr>
        <w:t xml:space="preserve">UAB graduate students are expected to conduct themselves ethically in all academic matters. The </w:t>
      </w:r>
      <w:smartTag w:uri="urn:schemas-microsoft-com:office:smarttags" w:element="place">
        <w:smartTag w:uri="urn:schemas-microsoft-com:office:smarttags" w:element="PlaceName">
          <w:r w:rsidRPr="00257DC4">
            <w:rPr>
              <w:szCs w:val="24"/>
            </w:rPr>
            <w:t>Graduate</w:t>
          </w:r>
        </w:smartTag>
        <w:r w:rsidRPr="00257DC4">
          <w:rPr>
            <w:szCs w:val="24"/>
          </w:rPr>
          <w:t xml:space="preserve"> </w:t>
        </w:r>
        <w:smartTag w:uri="urn:schemas-microsoft-com:office:smarttags" w:element="PlaceType">
          <w:r w:rsidRPr="00257DC4">
            <w:rPr>
              <w:szCs w:val="24"/>
            </w:rPr>
            <w:t>School</w:t>
          </w:r>
        </w:smartTag>
      </w:smartTag>
      <w:r w:rsidRPr="00257DC4">
        <w:rPr>
          <w:szCs w:val="24"/>
        </w:rPr>
        <w:t xml:space="preserve">’s Academic Policy can be found in Section 7, Policy 1 (Academic Conduct) in the Graduate School Policies and Procedures handbook: </w:t>
      </w:r>
      <w:hyperlink r:id="rId12" w:history="1">
        <w:r w:rsidRPr="00257DC4">
          <w:rPr>
            <w:rStyle w:val="Hyperlink"/>
            <w:szCs w:val="24"/>
          </w:rPr>
          <w:t>http://www.uab.edu/graduate/polporc.htm</w:t>
        </w:r>
      </w:hyperlink>
      <w:r w:rsidR="00143747" w:rsidRPr="00257DC4">
        <w:rPr>
          <w:szCs w:val="24"/>
        </w:rPr>
        <w:t xml:space="preserve"> </w:t>
      </w:r>
    </w:p>
    <w:p w:rsidR="007C238D" w:rsidRDefault="007C238D" w:rsidP="0062086C">
      <w:pPr>
        <w:rPr>
          <w:szCs w:val="24"/>
        </w:rPr>
      </w:pPr>
    </w:p>
    <w:p w:rsidR="005F53D7" w:rsidRPr="00257DC4" w:rsidRDefault="005F53D7" w:rsidP="0062086C">
      <w:pPr>
        <w:rPr>
          <w:szCs w:val="24"/>
        </w:rPr>
      </w:pPr>
    </w:p>
    <w:p w:rsidR="00DE35C2" w:rsidRPr="00257DC4" w:rsidRDefault="008E7845" w:rsidP="005F53D7">
      <w:pPr>
        <w:spacing w:line="360" w:lineRule="auto"/>
        <w:rPr>
          <w:b/>
          <w:szCs w:val="24"/>
        </w:rPr>
      </w:pPr>
      <w:r w:rsidRPr="00257DC4">
        <w:rPr>
          <w:b/>
          <w:szCs w:val="24"/>
        </w:rPr>
        <w:t xml:space="preserve">Policy Regarding Late Assignments </w:t>
      </w:r>
    </w:p>
    <w:p w:rsidR="00491F3D" w:rsidRPr="00257DC4" w:rsidRDefault="00DE35C2" w:rsidP="0062086C">
      <w:pPr>
        <w:rPr>
          <w:szCs w:val="24"/>
        </w:rPr>
      </w:pPr>
      <w:r w:rsidRPr="00257DC4">
        <w:rPr>
          <w:szCs w:val="24"/>
        </w:rPr>
        <w:t xml:space="preserve">Assignments are designed to support student learning, build background knowledge and promote interaction during class time.  Each assignment is closely tied to course objectives and serves as an </w:t>
      </w:r>
      <w:r w:rsidRPr="00257DC4">
        <w:rPr>
          <w:szCs w:val="24"/>
        </w:rPr>
        <w:lastRenderedPageBreak/>
        <w:t xml:space="preserve">integral part of instructional design. </w:t>
      </w:r>
      <w:r w:rsidR="00491F3D" w:rsidRPr="00257DC4">
        <w:rPr>
          <w:szCs w:val="24"/>
        </w:rPr>
        <w:t>S</w:t>
      </w:r>
      <w:r w:rsidRPr="00257DC4">
        <w:rPr>
          <w:szCs w:val="24"/>
        </w:rPr>
        <w:t xml:space="preserve">tudents are strongly encouraged to complete assignments </w:t>
      </w:r>
      <w:r w:rsidRPr="00257DC4">
        <w:rPr>
          <w:b/>
          <w:szCs w:val="24"/>
          <w:u w:val="single"/>
        </w:rPr>
        <w:t xml:space="preserve">on or before </w:t>
      </w:r>
      <w:r w:rsidRPr="00257DC4">
        <w:rPr>
          <w:szCs w:val="24"/>
        </w:rPr>
        <w:t xml:space="preserve">the assigned due date.  </w:t>
      </w:r>
      <w:r w:rsidR="00491F3D" w:rsidRPr="00257DC4">
        <w:rPr>
          <w:szCs w:val="24"/>
        </w:rPr>
        <w:t xml:space="preserve">Only assignments submitted </w:t>
      </w:r>
      <w:r w:rsidR="00491F3D" w:rsidRPr="00257DC4">
        <w:rPr>
          <w:b/>
          <w:szCs w:val="24"/>
          <w:u w:val="single"/>
        </w:rPr>
        <w:t>on or before</w:t>
      </w:r>
      <w:r w:rsidR="00491F3D" w:rsidRPr="00257DC4">
        <w:rPr>
          <w:szCs w:val="24"/>
        </w:rPr>
        <w:t xml:space="preserve"> the assigned due date will be considered for full credit.</w:t>
      </w:r>
      <w:r w:rsidR="005A65C7" w:rsidRPr="00257DC4">
        <w:rPr>
          <w:szCs w:val="24"/>
        </w:rPr>
        <w:t xml:space="preserve">  </w:t>
      </w:r>
      <w:r w:rsidR="00491F3D" w:rsidRPr="00257DC4">
        <w:rPr>
          <w:szCs w:val="24"/>
        </w:rPr>
        <w:t xml:space="preserve">Instructors expect work to be submitted </w:t>
      </w:r>
      <w:r w:rsidR="00491F3D" w:rsidRPr="00257DC4">
        <w:rPr>
          <w:b/>
          <w:szCs w:val="24"/>
          <w:u w:val="single"/>
        </w:rPr>
        <w:t>on or before</w:t>
      </w:r>
      <w:r w:rsidR="00491F3D" w:rsidRPr="00257DC4">
        <w:rPr>
          <w:b/>
          <w:szCs w:val="24"/>
        </w:rPr>
        <w:t xml:space="preserve"> </w:t>
      </w:r>
      <w:r w:rsidR="00491F3D" w:rsidRPr="00257DC4">
        <w:rPr>
          <w:szCs w:val="24"/>
        </w:rPr>
        <w:t>published due dates.</w:t>
      </w:r>
    </w:p>
    <w:p w:rsidR="00491F3D" w:rsidRPr="00257DC4" w:rsidRDefault="00491F3D" w:rsidP="0062086C">
      <w:pPr>
        <w:rPr>
          <w:szCs w:val="24"/>
        </w:rPr>
      </w:pPr>
    </w:p>
    <w:p w:rsidR="00491F3D" w:rsidRPr="00257DC4" w:rsidRDefault="00491F3D" w:rsidP="0062086C">
      <w:pPr>
        <w:rPr>
          <w:szCs w:val="24"/>
        </w:rPr>
      </w:pPr>
      <w:r w:rsidRPr="00257DC4">
        <w:rPr>
          <w:szCs w:val="24"/>
        </w:rPr>
        <w:t xml:space="preserve">Because students are provided with due dates related to projects and final portfolio submissions, points will be deducted for late submission of these assessment items.  </w:t>
      </w:r>
      <w:r w:rsidRPr="00257DC4">
        <w:rPr>
          <w:b/>
          <w:szCs w:val="24"/>
          <w:u w:val="single"/>
        </w:rPr>
        <w:t>Five points</w:t>
      </w:r>
      <w:r w:rsidRPr="00257DC4">
        <w:rPr>
          <w:szCs w:val="24"/>
        </w:rPr>
        <w:t xml:space="preserve"> will be deducted from the final course grade for late submission of projects or final portfolio.  Students who elect to take an incomplete, “I”, will have</w:t>
      </w:r>
      <w:r w:rsidRPr="00257DC4">
        <w:rPr>
          <w:szCs w:val="24"/>
          <w:u w:val="single"/>
        </w:rPr>
        <w:t xml:space="preserve"> </w:t>
      </w:r>
      <w:r w:rsidRPr="00257DC4">
        <w:rPr>
          <w:b/>
          <w:szCs w:val="24"/>
          <w:u w:val="single"/>
        </w:rPr>
        <w:t>an additional five points</w:t>
      </w:r>
      <w:r w:rsidRPr="00257DC4">
        <w:rPr>
          <w:szCs w:val="24"/>
        </w:rPr>
        <w:t xml:space="preserve"> deducted from the final course grade.</w:t>
      </w:r>
    </w:p>
    <w:p w:rsidR="00DE35C2" w:rsidRPr="00257DC4" w:rsidRDefault="00DE35C2" w:rsidP="0062086C">
      <w:pPr>
        <w:rPr>
          <w:szCs w:val="24"/>
        </w:rPr>
      </w:pPr>
    </w:p>
    <w:p w:rsidR="00DE35C2" w:rsidRPr="00257DC4" w:rsidRDefault="00DE35C2" w:rsidP="0062086C">
      <w:pPr>
        <w:rPr>
          <w:szCs w:val="24"/>
        </w:rPr>
      </w:pPr>
      <w:r w:rsidRPr="00257DC4">
        <w:rPr>
          <w:szCs w:val="24"/>
        </w:rPr>
        <w:t>If extenuating circumstances prohibit submission of completed assignments, the student should contact the instructor as soon as the circumstance arises.  Examples of extenuating circumstances may include medical emergencies, legal obligations,</w:t>
      </w:r>
      <w:r w:rsidR="005A65C7" w:rsidRPr="00257DC4">
        <w:rPr>
          <w:szCs w:val="24"/>
        </w:rPr>
        <w:t xml:space="preserve"> </w:t>
      </w:r>
      <w:r w:rsidR="00E75FED" w:rsidRPr="00257DC4">
        <w:rPr>
          <w:szCs w:val="24"/>
        </w:rPr>
        <w:t xml:space="preserve">or </w:t>
      </w:r>
      <w:r w:rsidR="005A65C7" w:rsidRPr="00257DC4">
        <w:rPr>
          <w:szCs w:val="24"/>
        </w:rPr>
        <w:t>death of an immediate family.</w:t>
      </w:r>
      <w:r w:rsidRPr="00257DC4">
        <w:rPr>
          <w:szCs w:val="24"/>
        </w:rPr>
        <w:t xml:space="preserve"> </w:t>
      </w:r>
    </w:p>
    <w:p w:rsidR="007C238D" w:rsidRPr="00257DC4" w:rsidRDefault="007C238D" w:rsidP="0062086C">
      <w:pPr>
        <w:rPr>
          <w:szCs w:val="24"/>
        </w:rPr>
      </w:pPr>
    </w:p>
    <w:p w:rsidR="008E7845" w:rsidRPr="00257DC4" w:rsidRDefault="008E7845" w:rsidP="005F53D7">
      <w:pPr>
        <w:spacing w:line="360" w:lineRule="auto"/>
        <w:rPr>
          <w:b/>
          <w:szCs w:val="24"/>
        </w:rPr>
      </w:pPr>
      <w:r w:rsidRPr="00257DC4">
        <w:rPr>
          <w:b/>
          <w:szCs w:val="24"/>
        </w:rPr>
        <w:t xml:space="preserve">Policy Regarding Oral and Written Communication </w:t>
      </w:r>
    </w:p>
    <w:p w:rsidR="008E7845" w:rsidRPr="00257DC4" w:rsidRDefault="009078B1" w:rsidP="0062086C">
      <w:pPr>
        <w:rPr>
          <w:color w:val="000000"/>
          <w:szCs w:val="24"/>
        </w:rPr>
      </w:pPr>
      <w:r w:rsidRPr="00257DC4">
        <w:rPr>
          <w:color w:val="000000"/>
          <w:szCs w:val="24"/>
        </w:rPr>
        <w:t>Faculty in the UAB School of Education expects</w:t>
      </w:r>
      <w:r w:rsidR="008E7845" w:rsidRPr="00257DC4">
        <w:rPr>
          <w:color w:val="000000"/>
          <w:szCs w:val="24"/>
        </w:rPr>
        <w:t xml:space="preserve"> all candidates to be proficient in the areas of spoken and written communication.  Consequently, the course instructor reserves the right to recommend remediation for any candidate whose oral and written communication skills are considered unsatisfactory. This remediation might include an objective diagnostic writing evaluation or completion of EDU 210.   </w:t>
      </w:r>
    </w:p>
    <w:p w:rsidR="007C238D" w:rsidRDefault="007C238D" w:rsidP="0062086C">
      <w:pPr>
        <w:rPr>
          <w:color w:val="000000"/>
          <w:szCs w:val="24"/>
        </w:rPr>
      </w:pPr>
    </w:p>
    <w:p w:rsidR="005F53D7" w:rsidRPr="00257DC4" w:rsidRDefault="005F53D7" w:rsidP="0062086C">
      <w:pPr>
        <w:rPr>
          <w:color w:val="000000"/>
          <w:szCs w:val="24"/>
        </w:rPr>
      </w:pPr>
    </w:p>
    <w:p w:rsidR="008E7845" w:rsidRPr="00257DC4" w:rsidRDefault="008E7845" w:rsidP="005F53D7">
      <w:pPr>
        <w:spacing w:line="360" w:lineRule="auto"/>
        <w:rPr>
          <w:b/>
          <w:szCs w:val="24"/>
        </w:rPr>
      </w:pPr>
      <w:r w:rsidRPr="00257DC4">
        <w:rPr>
          <w:b/>
          <w:szCs w:val="24"/>
        </w:rPr>
        <w:t xml:space="preserve">Policy Regarding Academic Misconduct </w:t>
      </w:r>
    </w:p>
    <w:p w:rsidR="008E7845" w:rsidRPr="00257DC4" w:rsidRDefault="008E7845" w:rsidP="0062086C">
      <w:pPr>
        <w:rPr>
          <w:color w:val="000000"/>
          <w:szCs w:val="24"/>
        </w:rPr>
      </w:pPr>
      <w:r w:rsidRPr="00257DC4">
        <w:rPr>
          <w:color w:val="000000"/>
          <w:szCs w:val="24"/>
        </w:rPr>
        <w:t xml:space="preserve">UAB Faculty expects all members of its academic community to function according to the highest ethical and professional standards.  Academic dishonesty and misconduct includes, but is not limited to, acts of abetting, cheating, plagiarism, fabrication, and misrepresentation.  Candidates are expected to honor the UAB Academic Code of Conduct as detailed in the most current </w:t>
      </w:r>
      <w:r w:rsidRPr="00257DC4">
        <w:rPr>
          <w:i/>
          <w:color w:val="000000"/>
          <w:szCs w:val="24"/>
        </w:rPr>
        <w:t xml:space="preserve">UAB Student Catalog. </w:t>
      </w:r>
      <w:r w:rsidRPr="00257DC4">
        <w:rPr>
          <w:color w:val="000000"/>
          <w:szCs w:val="24"/>
        </w:rPr>
        <w:t xml:space="preserve">Please consult this resource for additional information regarding the specific procedures to be undertaken when a student violates the UAB Academic Code of Conduct. </w:t>
      </w:r>
    </w:p>
    <w:p w:rsidR="00082131" w:rsidRDefault="00082131" w:rsidP="0062086C">
      <w:pPr>
        <w:rPr>
          <w:b/>
          <w:color w:val="000000"/>
          <w:szCs w:val="24"/>
        </w:rPr>
      </w:pPr>
    </w:p>
    <w:p w:rsidR="005F53D7" w:rsidRPr="00257DC4" w:rsidRDefault="005F53D7" w:rsidP="0062086C">
      <w:pPr>
        <w:rPr>
          <w:b/>
          <w:color w:val="000000"/>
          <w:szCs w:val="24"/>
        </w:rPr>
      </w:pPr>
    </w:p>
    <w:p w:rsidR="0062086C" w:rsidRPr="00257DC4" w:rsidRDefault="0062086C" w:rsidP="005F53D7">
      <w:pPr>
        <w:spacing w:line="360" w:lineRule="auto"/>
        <w:rPr>
          <w:b/>
          <w:color w:val="000000"/>
          <w:szCs w:val="24"/>
        </w:rPr>
      </w:pPr>
      <w:r w:rsidRPr="00257DC4">
        <w:rPr>
          <w:b/>
          <w:color w:val="000000"/>
          <w:szCs w:val="24"/>
        </w:rPr>
        <w:t>Turn-It-In Policy</w:t>
      </w:r>
    </w:p>
    <w:p w:rsidR="0062086C" w:rsidRPr="007C238D" w:rsidRDefault="0062086C" w:rsidP="0062086C">
      <w:pPr>
        <w:rPr>
          <w:szCs w:val="24"/>
        </w:rPr>
      </w:pPr>
      <w:r w:rsidRPr="00257DC4">
        <w:rPr>
          <w:color w:val="000000"/>
          <w:szCs w:val="24"/>
        </w:rPr>
        <w:t xml:space="preserve">The UAB School of Education is committed to the fundamental values of preserving academic honesty as defined in the Student Handbook. The instructor reserves the right to utilize electronic means to help prevent plagiarism. Students agree that by taking this course all assignments are subject to submission for textual similarity review to Turnitin.com. Assignments submitted to Turnitin.com will be included as source documents in </w:t>
      </w:r>
      <w:proofErr w:type="spellStart"/>
      <w:r w:rsidRPr="00257DC4">
        <w:rPr>
          <w:color w:val="000000"/>
          <w:szCs w:val="24"/>
        </w:rPr>
        <w:t>Turnitin.com's</w:t>
      </w:r>
      <w:proofErr w:type="spellEnd"/>
      <w:r w:rsidRPr="00257DC4">
        <w:rPr>
          <w:color w:val="000000"/>
          <w:szCs w:val="24"/>
        </w:rPr>
        <w:t xml:space="preserve"> restricted access database solely for the purpose of detecting </w:t>
      </w:r>
      <w:r w:rsidRPr="00257DC4">
        <w:rPr>
          <w:szCs w:val="24"/>
        </w:rPr>
        <w:t xml:space="preserve">plagiarism. </w:t>
      </w:r>
      <w:r w:rsidRPr="00257DC4">
        <w:rPr>
          <w:color w:val="000000"/>
          <w:szCs w:val="24"/>
        </w:rPr>
        <w:t xml:space="preserve">The instructor will identify assignments that students must submit to </w:t>
      </w:r>
      <w:proofErr w:type="spellStart"/>
      <w:r w:rsidRPr="00257DC4">
        <w:rPr>
          <w:color w:val="000000"/>
          <w:szCs w:val="24"/>
        </w:rPr>
        <w:t>Turnitin</w:t>
      </w:r>
      <w:proofErr w:type="spellEnd"/>
      <w:r w:rsidRPr="00257DC4">
        <w:rPr>
          <w:color w:val="000000"/>
          <w:szCs w:val="24"/>
        </w:rPr>
        <w:t xml:space="preserve">. Students are required to submit the complete </w:t>
      </w:r>
      <w:proofErr w:type="spellStart"/>
      <w:r w:rsidRPr="00257DC4">
        <w:rPr>
          <w:szCs w:val="24"/>
        </w:rPr>
        <w:t>Turnitin</w:t>
      </w:r>
      <w:proofErr w:type="spellEnd"/>
      <w:r w:rsidRPr="00257DC4">
        <w:rPr>
          <w:szCs w:val="24"/>
        </w:rPr>
        <w:t xml:space="preserve"> originality report for their paper along with a hard copy or electronic copy of the paper, as determined by the instructor. Properly quoted and cited text will show up as a match on </w:t>
      </w:r>
      <w:proofErr w:type="spellStart"/>
      <w:r w:rsidRPr="00257DC4">
        <w:rPr>
          <w:szCs w:val="24"/>
        </w:rPr>
        <w:t>Turnitin</w:t>
      </w:r>
      <w:proofErr w:type="spellEnd"/>
      <w:r w:rsidRPr="00257DC4">
        <w:rPr>
          <w:szCs w:val="24"/>
        </w:rPr>
        <w:t>. The originality report will allow the student and the instructor to detect accurate attribution as well as plagiarism.</w:t>
      </w:r>
      <w:r w:rsidRPr="007C238D">
        <w:rPr>
          <w:szCs w:val="24"/>
        </w:rPr>
        <w:t xml:space="preserve">  </w:t>
      </w:r>
    </w:p>
    <w:p w:rsidR="00BA1A43" w:rsidRPr="00E5590F" w:rsidRDefault="008E7845" w:rsidP="00BA1A43">
      <w:pPr>
        <w:jc w:val="center"/>
        <w:rPr>
          <w:highlight w:val="yellow"/>
        </w:rPr>
      </w:pPr>
      <w:r>
        <w:rPr>
          <w:b/>
          <w:color w:val="000000"/>
        </w:rPr>
        <w:br w:type="page"/>
      </w:r>
      <w:r w:rsidRPr="00E5590F">
        <w:rPr>
          <w:b/>
          <w:bCs/>
          <w:color w:val="000000"/>
          <w:szCs w:val="24"/>
          <w:highlight w:val="yellow"/>
        </w:rPr>
        <w:lastRenderedPageBreak/>
        <w:t>APPENDICES</w:t>
      </w:r>
      <w:r w:rsidR="00C43368" w:rsidRPr="00E5590F">
        <w:rPr>
          <w:highlight w:val="yellow"/>
        </w:rPr>
        <w:t xml:space="preserve"> </w:t>
      </w:r>
    </w:p>
    <w:p w:rsidR="008E7845" w:rsidRPr="00E5590F" w:rsidRDefault="008E7845" w:rsidP="00C06FAE">
      <w:pPr>
        <w:ind w:left="1440" w:firstLine="720"/>
        <w:rPr>
          <w:bCs/>
          <w:color w:val="000000"/>
          <w:szCs w:val="24"/>
          <w:highlight w:val="yellow"/>
        </w:rPr>
      </w:pPr>
      <w:r w:rsidRPr="00E5590F">
        <w:rPr>
          <w:b/>
          <w:bCs/>
          <w:color w:val="000000"/>
          <w:szCs w:val="24"/>
          <w:highlight w:val="yellow"/>
        </w:rPr>
        <w:t xml:space="preserve">Appendix A:  </w:t>
      </w:r>
      <w:r w:rsidR="00DF0FD5" w:rsidRPr="00E5590F">
        <w:rPr>
          <w:bCs/>
          <w:color w:val="000000"/>
          <w:szCs w:val="24"/>
          <w:highlight w:val="yellow"/>
        </w:rPr>
        <w:t>Course Requirements</w:t>
      </w:r>
      <w:r w:rsidR="00DF0FD5" w:rsidRPr="00E5590F">
        <w:rPr>
          <w:bCs/>
          <w:color w:val="000000"/>
          <w:szCs w:val="24"/>
          <w:highlight w:val="yellow"/>
        </w:rPr>
        <w:tab/>
      </w:r>
      <w:r w:rsidR="007E2602" w:rsidRPr="00E5590F">
        <w:rPr>
          <w:bCs/>
          <w:color w:val="000000"/>
          <w:szCs w:val="24"/>
          <w:highlight w:val="yellow"/>
        </w:rPr>
        <w:tab/>
      </w:r>
      <w:r w:rsidR="00DF0FD5" w:rsidRPr="00E5590F">
        <w:rPr>
          <w:bCs/>
          <w:color w:val="000000"/>
          <w:szCs w:val="24"/>
          <w:highlight w:val="yellow"/>
        </w:rPr>
        <w:t>p.   7</w:t>
      </w:r>
    </w:p>
    <w:p w:rsidR="007E2602" w:rsidRPr="00E5590F" w:rsidRDefault="007E2602" w:rsidP="007E2602">
      <w:pPr>
        <w:ind w:left="1440" w:firstLine="720"/>
        <w:rPr>
          <w:bCs/>
          <w:color w:val="000000"/>
          <w:szCs w:val="24"/>
          <w:highlight w:val="yellow"/>
        </w:rPr>
      </w:pPr>
      <w:r w:rsidRPr="00E5590F">
        <w:rPr>
          <w:b/>
          <w:bCs/>
          <w:color w:val="000000"/>
          <w:szCs w:val="24"/>
          <w:highlight w:val="yellow"/>
        </w:rPr>
        <w:t xml:space="preserve">Appendix B:  </w:t>
      </w:r>
      <w:r w:rsidR="004106CC" w:rsidRPr="00E5590F">
        <w:rPr>
          <w:bCs/>
          <w:color w:val="000000"/>
          <w:szCs w:val="24"/>
          <w:highlight w:val="yellow"/>
        </w:rPr>
        <w:t>Forms</w:t>
      </w:r>
      <w:r w:rsidR="004106CC" w:rsidRPr="00E5590F">
        <w:rPr>
          <w:bCs/>
          <w:color w:val="000000"/>
          <w:szCs w:val="24"/>
          <w:highlight w:val="yellow"/>
        </w:rPr>
        <w:tab/>
      </w:r>
      <w:r w:rsidR="00FE388F">
        <w:rPr>
          <w:bCs/>
          <w:color w:val="000000"/>
          <w:szCs w:val="24"/>
          <w:highlight w:val="yellow"/>
        </w:rPr>
        <w:t xml:space="preserve">  </w:t>
      </w:r>
      <w:r w:rsidR="00FE388F">
        <w:rPr>
          <w:bCs/>
          <w:color w:val="000000"/>
          <w:szCs w:val="24"/>
          <w:highlight w:val="yellow"/>
        </w:rPr>
        <w:tab/>
      </w:r>
      <w:r w:rsidR="00FE388F">
        <w:rPr>
          <w:bCs/>
          <w:color w:val="000000"/>
          <w:szCs w:val="24"/>
          <w:highlight w:val="yellow"/>
        </w:rPr>
        <w:tab/>
      </w:r>
      <w:r w:rsidR="00FE388F">
        <w:rPr>
          <w:bCs/>
          <w:color w:val="000000"/>
          <w:szCs w:val="24"/>
          <w:highlight w:val="yellow"/>
        </w:rPr>
        <w:tab/>
        <w:t>p. 11</w:t>
      </w:r>
    </w:p>
    <w:p w:rsidR="008E7845" w:rsidRPr="00E5590F" w:rsidRDefault="007E2602" w:rsidP="00C06FAE">
      <w:pPr>
        <w:ind w:left="1440" w:firstLine="720"/>
        <w:rPr>
          <w:bCs/>
          <w:color w:val="000000"/>
          <w:szCs w:val="24"/>
          <w:highlight w:val="yellow"/>
        </w:rPr>
      </w:pPr>
      <w:r w:rsidRPr="00E5590F">
        <w:rPr>
          <w:b/>
          <w:bCs/>
          <w:color w:val="000000"/>
          <w:szCs w:val="24"/>
          <w:highlight w:val="yellow"/>
        </w:rPr>
        <w:t>Appendix C</w:t>
      </w:r>
      <w:r w:rsidR="008E7845" w:rsidRPr="00E5590F">
        <w:rPr>
          <w:b/>
          <w:bCs/>
          <w:color w:val="000000"/>
          <w:szCs w:val="24"/>
          <w:highlight w:val="yellow"/>
        </w:rPr>
        <w:t xml:space="preserve">:  </w:t>
      </w:r>
      <w:r w:rsidR="009842FA" w:rsidRPr="00E5590F">
        <w:rPr>
          <w:bCs/>
          <w:color w:val="000000"/>
          <w:szCs w:val="24"/>
          <w:highlight w:val="yellow"/>
        </w:rPr>
        <w:t>Canvas</w:t>
      </w:r>
      <w:r w:rsidR="001668C7" w:rsidRPr="00E5590F">
        <w:rPr>
          <w:bCs/>
          <w:color w:val="000000"/>
          <w:szCs w:val="24"/>
          <w:highlight w:val="yellow"/>
        </w:rPr>
        <w:t xml:space="preserve"> &amp; Sterne Library</w:t>
      </w:r>
      <w:r w:rsidR="00C06FAE" w:rsidRPr="00E5590F">
        <w:rPr>
          <w:bCs/>
          <w:color w:val="000000"/>
          <w:szCs w:val="24"/>
          <w:highlight w:val="yellow"/>
        </w:rPr>
        <w:tab/>
      </w:r>
      <w:r w:rsidR="001C0F19" w:rsidRPr="00E5590F">
        <w:rPr>
          <w:bCs/>
          <w:color w:val="000000"/>
          <w:szCs w:val="24"/>
          <w:highlight w:val="yellow"/>
        </w:rPr>
        <w:t>p. 17</w:t>
      </w:r>
    </w:p>
    <w:p w:rsidR="008E7845" w:rsidRPr="006C536A" w:rsidRDefault="00BE0363" w:rsidP="00C06FAE">
      <w:pPr>
        <w:spacing w:line="480" w:lineRule="auto"/>
        <w:ind w:left="2160"/>
        <w:rPr>
          <w:bCs/>
          <w:color w:val="000000"/>
          <w:szCs w:val="24"/>
        </w:rPr>
      </w:pPr>
      <w:r w:rsidRPr="00E5590F">
        <w:rPr>
          <w:b/>
          <w:bCs/>
          <w:color w:val="000000"/>
          <w:szCs w:val="24"/>
          <w:highlight w:val="yellow"/>
        </w:rPr>
        <w:t>Appendix D</w:t>
      </w:r>
      <w:r w:rsidR="008E7845" w:rsidRPr="00E5590F">
        <w:rPr>
          <w:b/>
          <w:bCs/>
          <w:color w:val="000000"/>
          <w:szCs w:val="24"/>
          <w:highlight w:val="yellow"/>
        </w:rPr>
        <w:t xml:space="preserve">:  </w:t>
      </w:r>
      <w:r w:rsidR="001668C7" w:rsidRPr="00E5590F">
        <w:rPr>
          <w:bCs/>
          <w:color w:val="000000"/>
          <w:szCs w:val="24"/>
          <w:highlight w:val="yellow"/>
        </w:rPr>
        <w:t xml:space="preserve">Course Grading Sheet </w:t>
      </w:r>
      <w:r w:rsidR="001668C7" w:rsidRPr="00E5590F">
        <w:rPr>
          <w:bCs/>
          <w:color w:val="000000"/>
          <w:szCs w:val="24"/>
          <w:highlight w:val="yellow"/>
        </w:rPr>
        <w:tab/>
        <w:t>p. 17</w:t>
      </w:r>
    </w:p>
    <w:p w:rsidR="00BA1A43" w:rsidRPr="006C536A" w:rsidRDefault="00BA1A43" w:rsidP="00BA1A43">
      <w:pPr>
        <w:shd w:val="clear" w:color="auto" w:fill="B3B3B3"/>
        <w:rPr>
          <w:b/>
        </w:rPr>
      </w:pPr>
      <w:r w:rsidRPr="006C536A">
        <w:rPr>
          <w:b/>
        </w:rPr>
        <w:t>APPENDIX A)   Course Requirements</w:t>
      </w:r>
    </w:p>
    <w:p w:rsidR="00BA1A43" w:rsidRPr="006C536A" w:rsidRDefault="00BA1A43" w:rsidP="00BE0363">
      <w:pPr>
        <w:rPr>
          <w:color w:val="000000"/>
          <w:szCs w:val="24"/>
        </w:rPr>
      </w:pPr>
    </w:p>
    <w:p w:rsidR="00823FA6" w:rsidRPr="006C536A" w:rsidRDefault="006E238F" w:rsidP="000737ED">
      <w:pPr>
        <w:pStyle w:val="Subtitle"/>
        <w:shd w:val="clear" w:color="auto" w:fill="B3B3B3"/>
        <w:jc w:val="left"/>
        <w:rPr>
          <w:rFonts w:ascii="Times New Roman" w:hAnsi="Times New Roman"/>
        </w:rPr>
      </w:pPr>
      <w:r w:rsidRPr="006C536A">
        <w:rPr>
          <w:rFonts w:ascii="Times New Roman" w:hAnsi="Times New Roman"/>
        </w:rPr>
        <w:t>Assessment Item</w:t>
      </w:r>
      <w:r w:rsidR="002149C3" w:rsidRPr="006C536A">
        <w:rPr>
          <w:rFonts w:ascii="Times New Roman" w:hAnsi="Times New Roman"/>
        </w:rPr>
        <w:t xml:space="preserve"> 1) </w:t>
      </w:r>
      <w:r w:rsidR="00082131" w:rsidRPr="006C536A">
        <w:rPr>
          <w:rFonts w:ascii="Times New Roman" w:hAnsi="Times New Roman"/>
        </w:rPr>
        <w:t>Electronic Portfoli</w:t>
      </w:r>
      <w:r w:rsidR="007F32E7" w:rsidRPr="006C536A">
        <w:rPr>
          <w:rFonts w:ascii="Times New Roman" w:hAnsi="Times New Roman"/>
        </w:rPr>
        <w:t>o</w:t>
      </w:r>
      <w:r w:rsidR="00580EE9" w:rsidRPr="006C536A">
        <w:rPr>
          <w:rFonts w:ascii="Times New Roman" w:hAnsi="Times New Roman"/>
        </w:rPr>
        <w:t xml:space="preserve"> &amp; Peer-evaluation</w:t>
      </w:r>
      <w:r w:rsidR="007F32E7" w:rsidRPr="006C536A">
        <w:rPr>
          <w:rFonts w:ascii="Times New Roman" w:hAnsi="Times New Roman"/>
        </w:rPr>
        <w:t xml:space="preserve"> (e-Portfoli</w:t>
      </w:r>
      <w:r w:rsidR="00082131" w:rsidRPr="006C536A">
        <w:rPr>
          <w:rFonts w:ascii="Times New Roman" w:hAnsi="Times New Roman"/>
        </w:rPr>
        <w:t>o</w:t>
      </w:r>
      <w:r w:rsidR="007F32E7" w:rsidRPr="006C536A">
        <w:rPr>
          <w:rFonts w:ascii="Times New Roman" w:hAnsi="Times New Roman"/>
        </w:rPr>
        <w:t>)</w:t>
      </w:r>
      <w:r w:rsidR="008E7845" w:rsidRPr="006C536A">
        <w:rPr>
          <w:rFonts w:ascii="Times New Roman" w:hAnsi="Times New Roman"/>
        </w:rPr>
        <w:tab/>
      </w:r>
      <w:r w:rsidR="008E7845" w:rsidRPr="006C536A">
        <w:rPr>
          <w:rFonts w:ascii="Times New Roman" w:hAnsi="Times New Roman"/>
        </w:rPr>
        <w:tab/>
      </w:r>
      <w:r w:rsidR="00580EE9" w:rsidRPr="006C536A">
        <w:rPr>
          <w:rFonts w:ascii="Times New Roman" w:hAnsi="Times New Roman"/>
        </w:rPr>
        <w:t xml:space="preserve"> </w:t>
      </w:r>
      <w:r w:rsidR="005E0536">
        <w:rPr>
          <w:rFonts w:ascii="Times New Roman" w:hAnsi="Times New Roman"/>
        </w:rPr>
        <w:t xml:space="preserve">          1</w:t>
      </w:r>
      <w:r w:rsidR="00932E11" w:rsidRPr="006C536A">
        <w:rPr>
          <w:rFonts w:ascii="Times New Roman" w:hAnsi="Times New Roman"/>
        </w:rPr>
        <w:t>0</w:t>
      </w:r>
      <w:r w:rsidR="008E7845" w:rsidRPr="006C536A">
        <w:rPr>
          <w:rFonts w:ascii="Times New Roman" w:hAnsi="Times New Roman"/>
        </w:rPr>
        <w:t>%</w:t>
      </w:r>
    </w:p>
    <w:p w:rsidR="007E2602" w:rsidRPr="006C536A" w:rsidRDefault="007E2602" w:rsidP="00823FA6">
      <w:pPr>
        <w:ind w:right="-144"/>
      </w:pPr>
    </w:p>
    <w:p w:rsidR="004B3AB0" w:rsidRDefault="004B3AB0" w:rsidP="00FC1316">
      <w:pPr>
        <w:ind w:right="-144"/>
      </w:pPr>
      <w:r>
        <w:t xml:space="preserve">Each student will create, publish and submit an online electronic portfolio using </w:t>
      </w:r>
      <w:r w:rsidR="00FC1316">
        <w:t xml:space="preserve">a free version of </w:t>
      </w:r>
      <w:r>
        <w:t>one of the following</w:t>
      </w:r>
      <w:r w:rsidR="00FC1316">
        <w:t xml:space="preserve"> online</w:t>
      </w:r>
      <w:r>
        <w:t xml:space="preserve"> tools:  </w:t>
      </w:r>
      <w:proofErr w:type="spellStart"/>
      <w:r>
        <w:t>Livebinder</w:t>
      </w:r>
      <w:proofErr w:type="spellEnd"/>
      <w:r w:rsidR="00DD6F09">
        <w:t xml:space="preserve">, Canvas Portfolio, or </w:t>
      </w:r>
      <w:proofErr w:type="spellStart"/>
      <w:r w:rsidR="00DD6F09">
        <w:t>flashdrive</w:t>
      </w:r>
      <w:proofErr w:type="spellEnd"/>
      <w:r w:rsidR="00DD6F09">
        <w:t>.</w:t>
      </w:r>
      <w:r w:rsidR="004A6FB4">
        <w:t xml:space="preserve"> Stu</w:t>
      </w:r>
      <w:r w:rsidR="00DD6F09">
        <w:t xml:space="preserve">dents may choose to purchase </w:t>
      </w:r>
      <w:r w:rsidR="004A6FB4">
        <w:t>upgrade</w:t>
      </w:r>
      <w:r w:rsidR="00DD6F09">
        <w:t xml:space="preserve"> versions</w:t>
      </w:r>
      <w:r w:rsidR="004A6FB4">
        <w:t>, if desired.  Only the free version is required for use in this class.</w:t>
      </w:r>
    </w:p>
    <w:p w:rsidR="004B3AB0" w:rsidRDefault="004B3AB0" w:rsidP="00823FA6">
      <w:pPr>
        <w:ind w:right="-144"/>
      </w:pPr>
    </w:p>
    <w:p w:rsidR="00932E11" w:rsidRPr="006C536A" w:rsidRDefault="00932E11" w:rsidP="00823FA6">
      <w:pPr>
        <w:ind w:right="-144"/>
      </w:pPr>
      <w:r w:rsidRPr="006C536A">
        <w:t xml:space="preserve">The e-portfolio </w:t>
      </w:r>
      <w:r w:rsidR="00FC1316">
        <w:t>must include the following sections or tabs</w:t>
      </w:r>
      <w:r w:rsidRPr="006C536A">
        <w:t>:</w:t>
      </w:r>
    </w:p>
    <w:p w:rsidR="00603F88" w:rsidRPr="00EE4EFF" w:rsidRDefault="00DD6F09" w:rsidP="00932E11">
      <w:pPr>
        <w:numPr>
          <w:ilvl w:val="0"/>
          <w:numId w:val="16"/>
        </w:numPr>
        <w:ind w:right="-144"/>
        <w:rPr>
          <w:b/>
        </w:rPr>
      </w:pPr>
      <w:r w:rsidRPr="00EE4EFF">
        <w:rPr>
          <w:b/>
        </w:rPr>
        <w:t xml:space="preserve">Section or </w:t>
      </w:r>
      <w:r w:rsidR="00603F88" w:rsidRPr="00EE4EFF">
        <w:rPr>
          <w:b/>
        </w:rPr>
        <w:t>Tab1 = About the Author.</w:t>
      </w:r>
    </w:p>
    <w:p w:rsidR="00932E11" w:rsidRDefault="00603F88" w:rsidP="00603F88">
      <w:pPr>
        <w:numPr>
          <w:ilvl w:val="1"/>
          <w:numId w:val="16"/>
        </w:numPr>
        <w:ind w:right="-144"/>
      </w:pPr>
      <w:r>
        <w:t xml:space="preserve">Your name, </w:t>
      </w:r>
      <w:r w:rsidR="00DD6F09">
        <w:t xml:space="preserve">experience, </w:t>
      </w:r>
      <w:r>
        <w:t>role and contact information you are comfortable sharing.</w:t>
      </w:r>
    </w:p>
    <w:p w:rsidR="00603F88" w:rsidRDefault="00603F88" w:rsidP="00603F88">
      <w:pPr>
        <w:numPr>
          <w:ilvl w:val="1"/>
          <w:numId w:val="16"/>
        </w:numPr>
        <w:ind w:right="-144"/>
      </w:pPr>
      <w:r>
        <w:t xml:space="preserve">A </w:t>
      </w:r>
      <w:proofErr w:type="spellStart"/>
      <w:r>
        <w:t>biosketch</w:t>
      </w:r>
      <w:proofErr w:type="spellEnd"/>
      <w:r>
        <w:t>-brief description of yourself</w:t>
      </w:r>
      <w:r w:rsidR="003B60C7">
        <w:t>.</w:t>
      </w:r>
      <w:r w:rsidR="00EE4EFF">
        <w:t xml:space="preserve"> (250-400 words)</w:t>
      </w:r>
    </w:p>
    <w:p w:rsidR="00932E11" w:rsidRPr="00EE4EFF" w:rsidRDefault="00DD6F09" w:rsidP="00932E11">
      <w:pPr>
        <w:numPr>
          <w:ilvl w:val="0"/>
          <w:numId w:val="16"/>
        </w:numPr>
        <w:ind w:right="-144"/>
        <w:rPr>
          <w:b/>
        </w:rPr>
      </w:pPr>
      <w:r w:rsidRPr="00EE4EFF">
        <w:rPr>
          <w:b/>
        </w:rPr>
        <w:t xml:space="preserve">Section or </w:t>
      </w:r>
      <w:r w:rsidR="004A6FB4" w:rsidRPr="00EE4EFF">
        <w:rPr>
          <w:b/>
        </w:rPr>
        <w:t>Tab</w:t>
      </w:r>
      <w:r w:rsidR="00932E11" w:rsidRPr="00EE4EFF">
        <w:rPr>
          <w:b/>
        </w:rPr>
        <w:t xml:space="preserve"> 2 =</w:t>
      </w:r>
      <w:r w:rsidR="004A6FB4" w:rsidRPr="00EE4EFF">
        <w:rPr>
          <w:b/>
        </w:rPr>
        <w:t xml:space="preserve"> EESL 650 Course Materials</w:t>
      </w:r>
    </w:p>
    <w:p w:rsidR="004550DE" w:rsidRDefault="004A6FB4" w:rsidP="00603F88">
      <w:pPr>
        <w:numPr>
          <w:ilvl w:val="1"/>
          <w:numId w:val="16"/>
        </w:numPr>
        <w:ind w:right="-144"/>
      </w:pPr>
      <w:r>
        <w:t>Course Syllabus</w:t>
      </w:r>
    </w:p>
    <w:p w:rsidR="00603F88" w:rsidRDefault="00603F88" w:rsidP="00603F88">
      <w:pPr>
        <w:numPr>
          <w:ilvl w:val="1"/>
          <w:numId w:val="16"/>
        </w:numPr>
        <w:ind w:right="-144"/>
      </w:pPr>
      <w:r>
        <w:t>Link to UAB ESL site</w:t>
      </w:r>
    </w:p>
    <w:p w:rsidR="00DD6F09" w:rsidRPr="006C536A" w:rsidRDefault="00456E8D" w:rsidP="00603F88">
      <w:pPr>
        <w:numPr>
          <w:ilvl w:val="1"/>
          <w:numId w:val="16"/>
        </w:numPr>
        <w:ind w:right="-144"/>
      </w:pPr>
      <w:r>
        <w:t>Link</w:t>
      </w:r>
      <w:r w:rsidR="00DD6F09">
        <w:t xml:space="preserve"> to </w:t>
      </w:r>
      <w:r w:rsidR="00AF0E87">
        <w:t xml:space="preserve">each lead author’s websites, </w:t>
      </w:r>
      <w:r w:rsidR="00DD6F09">
        <w:t>abstracts or reviews of each course text</w:t>
      </w:r>
    </w:p>
    <w:p w:rsidR="00DD6F09" w:rsidRDefault="00DD6F09" w:rsidP="00DD6F09">
      <w:pPr>
        <w:numPr>
          <w:ilvl w:val="1"/>
          <w:numId w:val="16"/>
        </w:numPr>
        <w:ind w:right="-144"/>
      </w:pPr>
      <w:r>
        <w:t xml:space="preserve">Link to </w:t>
      </w:r>
      <w:proofErr w:type="spellStart"/>
      <w:r>
        <w:t>Livebinder</w:t>
      </w:r>
      <w:proofErr w:type="spellEnd"/>
      <w:r>
        <w:t>, Survey Monkey, videos and other external resources used in class.</w:t>
      </w:r>
    </w:p>
    <w:p w:rsidR="00097F41" w:rsidRPr="00EE4EFF" w:rsidRDefault="00DD6F09" w:rsidP="00097F41">
      <w:pPr>
        <w:numPr>
          <w:ilvl w:val="0"/>
          <w:numId w:val="16"/>
        </w:numPr>
        <w:ind w:right="-144"/>
        <w:rPr>
          <w:b/>
        </w:rPr>
      </w:pPr>
      <w:r w:rsidRPr="00EE4EFF">
        <w:rPr>
          <w:b/>
        </w:rPr>
        <w:t xml:space="preserve">Section or </w:t>
      </w:r>
      <w:r w:rsidR="00603F88" w:rsidRPr="00EE4EFF">
        <w:rPr>
          <w:b/>
        </w:rPr>
        <w:t xml:space="preserve">Tab </w:t>
      </w:r>
      <w:r w:rsidR="00485B53" w:rsidRPr="00EE4EFF">
        <w:rPr>
          <w:b/>
        </w:rPr>
        <w:t>3</w:t>
      </w:r>
      <w:r w:rsidR="00CC404F" w:rsidRPr="00EE4EFF">
        <w:rPr>
          <w:b/>
        </w:rPr>
        <w:t xml:space="preserve"> = </w:t>
      </w:r>
      <w:r w:rsidR="005E0536" w:rsidRPr="00EE4EFF">
        <w:rPr>
          <w:b/>
        </w:rPr>
        <w:t xml:space="preserve">Original </w:t>
      </w:r>
      <w:r w:rsidR="00CC404F" w:rsidRPr="00EE4EFF">
        <w:rPr>
          <w:b/>
        </w:rPr>
        <w:t xml:space="preserve">Model </w:t>
      </w:r>
      <w:r w:rsidR="00097F41" w:rsidRPr="00EE4EFF">
        <w:rPr>
          <w:b/>
        </w:rPr>
        <w:t xml:space="preserve">STEM/ESL </w:t>
      </w:r>
      <w:r w:rsidR="00CC404F" w:rsidRPr="00EE4EFF">
        <w:rPr>
          <w:b/>
        </w:rPr>
        <w:t>Scienc</w:t>
      </w:r>
      <w:r w:rsidR="00097F41" w:rsidRPr="00EE4EFF">
        <w:rPr>
          <w:b/>
        </w:rPr>
        <w:t>e Lesson</w:t>
      </w:r>
      <w:r w:rsidR="000C5FEE">
        <w:rPr>
          <w:b/>
        </w:rPr>
        <w:t xml:space="preserve"> </w:t>
      </w:r>
      <w:r w:rsidR="000C5FEE">
        <w:t>(See requirements below</w:t>
      </w:r>
      <w:r w:rsidR="000C5FEE" w:rsidRPr="006C536A">
        <w:t>)</w:t>
      </w:r>
    </w:p>
    <w:p w:rsidR="00456E8D" w:rsidRDefault="005E0536" w:rsidP="005E0536">
      <w:pPr>
        <w:numPr>
          <w:ilvl w:val="1"/>
          <w:numId w:val="16"/>
        </w:numPr>
        <w:ind w:right="-144"/>
      </w:pPr>
      <w:r>
        <w:t xml:space="preserve">Abstract or Vignette </w:t>
      </w:r>
    </w:p>
    <w:p w:rsidR="005E0536" w:rsidRDefault="00334120" w:rsidP="00456E8D">
      <w:pPr>
        <w:numPr>
          <w:ilvl w:val="2"/>
          <w:numId w:val="16"/>
        </w:numPr>
        <w:ind w:right="-144"/>
      </w:pPr>
      <w:r>
        <w:t>250-400 word descri</w:t>
      </w:r>
      <w:r w:rsidR="00456E8D">
        <w:t>ption of</w:t>
      </w:r>
      <w:r>
        <w:t xml:space="preserve"> the</w:t>
      </w:r>
      <w:r w:rsidR="005E0536">
        <w:t xml:space="preserve"> </w:t>
      </w:r>
      <w:r w:rsidR="00456E8D">
        <w:t xml:space="preserve">model science </w:t>
      </w:r>
      <w:r w:rsidR="005E0536">
        <w:t>lesso</w:t>
      </w:r>
      <w:r w:rsidR="00456E8D">
        <w:t>n</w:t>
      </w:r>
    </w:p>
    <w:p w:rsidR="00CC404F" w:rsidRDefault="00CC404F" w:rsidP="00097F41">
      <w:pPr>
        <w:numPr>
          <w:ilvl w:val="1"/>
          <w:numId w:val="16"/>
        </w:numPr>
        <w:ind w:right="-144"/>
      </w:pPr>
      <w:r w:rsidRPr="006C536A">
        <w:t xml:space="preserve">Model </w:t>
      </w:r>
      <w:r w:rsidR="004550DE" w:rsidRPr="006C536A">
        <w:t xml:space="preserve">ESL </w:t>
      </w:r>
      <w:r w:rsidRPr="006C536A">
        <w:t>Science Lesson</w:t>
      </w:r>
      <w:r w:rsidR="004550DE" w:rsidRPr="006C536A">
        <w:t xml:space="preserve"> </w:t>
      </w:r>
      <w:r w:rsidR="00456E8D">
        <w:t xml:space="preserve">Plan </w:t>
      </w:r>
    </w:p>
    <w:p w:rsidR="00456E8D" w:rsidRDefault="00456E8D" w:rsidP="00456E8D">
      <w:pPr>
        <w:numPr>
          <w:ilvl w:val="2"/>
          <w:numId w:val="16"/>
        </w:numPr>
        <w:ind w:right="-144"/>
      </w:pPr>
      <w:r>
        <w:t>Detailed lesson plan template from EESL 690 or EESL 650</w:t>
      </w:r>
    </w:p>
    <w:p w:rsidR="00456E8D" w:rsidRDefault="00456E8D" w:rsidP="00097F41">
      <w:pPr>
        <w:numPr>
          <w:ilvl w:val="1"/>
          <w:numId w:val="16"/>
        </w:numPr>
        <w:ind w:right="-144"/>
      </w:pPr>
      <w:r>
        <w:t xml:space="preserve">Support or Supplemental Materials </w:t>
      </w:r>
    </w:p>
    <w:p w:rsidR="00AF0E87" w:rsidRPr="006C536A" w:rsidRDefault="00456E8D" w:rsidP="00456E8D">
      <w:pPr>
        <w:numPr>
          <w:ilvl w:val="2"/>
          <w:numId w:val="16"/>
        </w:numPr>
        <w:ind w:right="-144"/>
      </w:pPr>
      <w:r>
        <w:t>Templates, handouts, diagrams</w:t>
      </w:r>
      <w:r w:rsidR="00AF0E87">
        <w:t xml:space="preserve">, </w:t>
      </w:r>
      <w:r>
        <w:t xml:space="preserve">practice sheets, </w:t>
      </w:r>
      <w:proofErr w:type="spellStart"/>
      <w:r w:rsidR="00AF0E87">
        <w:t>etc</w:t>
      </w:r>
      <w:proofErr w:type="spellEnd"/>
      <w:r w:rsidR="00AF0E87">
        <w:t>…</w:t>
      </w:r>
    </w:p>
    <w:p w:rsidR="00AC74D7" w:rsidRDefault="00097F41" w:rsidP="00CC404F">
      <w:pPr>
        <w:numPr>
          <w:ilvl w:val="1"/>
          <w:numId w:val="16"/>
        </w:numPr>
        <w:ind w:right="-144"/>
      </w:pPr>
      <w:r>
        <w:t>Electronic Artifact of STEM-Science Teaching</w:t>
      </w:r>
      <w:r w:rsidR="00456E8D">
        <w:t xml:space="preserve"> </w:t>
      </w:r>
    </w:p>
    <w:p w:rsidR="00456E8D" w:rsidRDefault="00456E8D" w:rsidP="00456E8D">
      <w:pPr>
        <w:numPr>
          <w:ilvl w:val="2"/>
          <w:numId w:val="16"/>
        </w:numPr>
        <w:ind w:right="-144"/>
      </w:pPr>
      <w:r>
        <w:t>Video recording and/or slide show of teaching peers and/or students original lesson.</w:t>
      </w:r>
    </w:p>
    <w:p w:rsidR="00097F41" w:rsidRPr="000C5FEE" w:rsidRDefault="00DD6F09" w:rsidP="00097F41">
      <w:pPr>
        <w:numPr>
          <w:ilvl w:val="0"/>
          <w:numId w:val="16"/>
        </w:numPr>
        <w:ind w:right="-144"/>
        <w:rPr>
          <w:b/>
        </w:rPr>
      </w:pPr>
      <w:r w:rsidRPr="000C5FEE">
        <w:rPr>
          <w:b/>
        </w:rPr>
        <w:t xml:space="preserve">Section or </w:t>
      </w:r>
      <w:r w:rsidR="00097F41" w:rsidRPr="000C5FEE">
        <w:rPr>
          <w:b/>
        </w:rPr>
        <w:t xml:space="preserve">Tab 4 = </w:t>
      </w:r>
      <w:r w:rsidR="005E0536" w:rsidRPr="000C5FEE">
        <w:rPr>
          <w:b/>
        </w:rPr>
        <w:t xml:space="preserve">Original </w:t>
      </w:r>
      <w:r w:rsidR="00097F41" w:rsidRPr="000C5FEE">
        <w:rPr>
          <w:b/>
        </w:rPr>
        <w:t>Model STEM/ESL Math Lesson</w:t>
      </w:r>
      <w:r w:rsidR="000C5FEE">
        <w:rPr>
          <w:b/>
        </w:rPr>
        <w:t xml:space="preserve"> </w:t>
      </w:r>
      <w:r w:rsidR="000C5FEE">
        <w:t>(See requirements below</w:t>
      </w:r>
      <w:r w:rsidR="000C5FEE" w:rsidRPr="006C536A">
        <w:t>)</w:t>
      </w:r>
    </w:p>
    <w:p w:rsidR="00456E8D" w:rsidRDefault="00456E8D" w:rsidP="00456E8D">
      <w:pPr>
        <w:numPr>
          <w:ilvl w:val="1"/>
          <w:numId w:val="16"/>
        </w:numPr>
        <w:ind w:right="-144"/>
      </w:pPr>
      <w:r>
        <w:t xml:space="preserve">Abstract or Vignette </w:t>
      </w:r>
    </w:p>
    <w:p w:rsidR="00456E8D" w:rsidRDefault="00456E8D" w:rsidP="00456E8D">
      <w:pPr>
        <w:numPr>
          <w:ilvl w:val="2"/>
          <w:numId w:val="16"/>
        </w:numPr>
        <w:ind w:right="-144"/>
      </w:pPr>
      <w:r>
        <w:t xml:space="preserve">250-400 word </w:t>
      </w:r>
      <w:r w:rsidR="00DE104D">
        <w:t>description of the model math</w:t>
      </w:r>
      <w:r>
        <w:t xml:space="preserve"> lesson</w:t>
      </w:r>
    </w:p>
    <w:p w:rsidR="00456E8D" w:rsidRDefault="00456E8D" w:rsidP="00456E8D">
      <w:pPr>
        <w:numPr>
          <w:ilvl w:val="1"/>
          <w:numId w:val="16"/>
        </w:numPr>
        <w:ind w:right="-144"/>
      </w:pPr>
      <w:r w:rsidRPr="006C536A">
        <w:t xml:space="preserve">Model ESL Science Lesson </w:t>
      </w:r>
      <w:r>
        <w:t xml:space="preserve">Plan </w:t>
      </w:r>
    </w:p>
    <w:p w:rsidR="00456E8D" w:rsidRDefault="00456E8D" w:rsidP="00456E8D">
      <w:pPr>
        <w:numPr>
          <w:ilvl w:val="2"/>
          <w:numId w:val="16"/>
        </w:numPr>
        <w:ind w:right="-144"/>
      </w:pPr>
      <w:r>
        <w:t>Detailed lesson plan template from EESL 690 or EESL 650</w:t>
      </w:r>
    </w:p>
    <w:p w:rsidR="00456E8D" w:rsidRDefault="00456E8D" w:rsidP="00456E8D">
      <w:pPr>
        <w:numPr>
          <w:ilvl w:val="1"/>
          <w:numId w:val="16"/>
        </w:numPr>
        <w:ind w:right="-144"/>
      </w:pPr>
      <w:r>
        <w:t xml:space="preserve">Support or Supplemental Materials </w:t>
      </w:r>
    </w:p>
    <w:p w:rsidR="00456E8D" w:rsidRPr="006C536A" w:rsidRDefault="00456E8D" w:rsidP="00456E8D">
      <w:pPr>
        <w:numPr>
          <w:ilvl w:val="2"/>
          <w:numId w:val="16"/>
        </w:numPr>
        <w:ind w:right="-144"/>
      </w:pPr>
      <w:r>
        <w:t xml:space="preserve">Templates, handouts, diagrams, practice sheets, </w:t>
      </w:r>
      <w:proofErr w:type="spellStart"/>
      <w:r>
        <w:t>etc</w:t>
      </w:r>
      <w:proofErr w:type="spellEnd"/>
      <w:r>
        <w:t>…</w:t>
      </w:r>
    </w:p>
    <w:p w:rsidR="00456E8D" w:rsidRDefault="00456E8D" w:rsidP="00456E8D">
      <w:pPr>
        <w:numPr>
          <w:ilvl w:val="1"/>
          <w:numId w:val="16"/>
        </w:numPr>
        <w:ind w:right="-144"/>
      </w:pPr>
      <w:r>
        <w:t>Ele</w:t>
      </w:r>
      <w:r w:rsidR="00DE104D">
        <w:t>ctronic Artifact of STEM-Math</w:t>
      </w:r>
      <w:r>
        <w:t xml:space="preserve"> </w:t>
      </w:r>
      <w:r w:rsidR="000C5FEE">
        <w:t>Teaching</w:t>
      </w:r>
    </w:p>
    <w:p w:rsidR="00456E8D" w:rsidRPr="006C536A" w:rsidRDefault="00456E8D" w:rsidP="00456E8D">
      <w:pPr>
        <w:numPr>
          <w:ilvl w:val="2"/>
          <w:numId w:val="16"/>
        </w:numPr>
        <w:ind w:right="-144"/>
      </w:pPr>
      <w:r>
        <w:t>Video recording and/or slide show of teaching peers and/or students original lesson.</w:t>
      </w:r>
    </w:p>
    <w:p w:rsidR="00C53FCE" w:rsidRPr="00B15412" w:rsidRDefault="00DD6F09" w:rsidP="00C53FCE">
      <w:pPr>
        <w:numPr>
          <w:ilvl w:val="0"/>
          <w:numId w:val="16"/>
        </w:numPr>
        <w:ind w:right="-144"/>
        <w:rPr>
          <w:b/>
        </w:rPr>
      </w:pPr>
      <w:r w:rsidRPr="00B15412">
        <w:rPr>
          <w:b/>
        </w:rPr>
        <w:t xml:space="preserve">Section or </w:t>
      </w:r>
      <w:r w:rsidR="00603F88" w:rsidRPr="00B15412">
        <w:rPr>
          <w:b/>
        </w:rPr>
        <w:t>T</w:t>
      </w:r>
      <w:r w:rsidR="00090D4E">
        <w:rPr>
          <w:b/>
        </w:rPr>
        <w:t>ab 5</w:t>
      </w:r>
      <w:r w:rsidR="0088326E">
        <w:rPr>
          <w:b/>
        </w:rPr>
        <w:t xml:space="preserve"> = STEM</w:t>
      </w:r>
      <w:r w:rsidR="00603F88" w:rsidRPr="00B15412">
        <w:rPr>
          <w:b/>
        </w:rPr>
        <w:t xml:space="preserve"> Perspective</w:t>
      </w:r>
      <w:r w:rsidR="00671360">
        <w:rPr>
          <w:b/>
        </w:rPr>
        <w:t>s</w:t>
      </w:r>
      <w:r w:rsidR="0088326E">
        <w:rPr>
          <w:b/>
        </w:rPr>
        <w:t xml:space="preserve"> for ELs</w:t>
      </w:r>
      <w:r w:rsidR="00090D4E">
        <w:rPr>
          <w:b/>
        </w:rPr>
        <w:t xml:space="preserve"> </w:t>
      </w:r>
      <w:r w:rsidR="00090D4E">
        <w:t>(See requirements below)</w:t>
      </w:r>
    </w:p>
    <w:p w:rsidR="00671360" w:rsidRDefault="00090D4E" w:rsidP="00554EC3">
      <w:pPr>
        <w:numPr>
          <w:ilvl w:val="1"/>
          <w:numId w:val="16"/>
        </w:numPr>
        <w:ind w:right="-144"/>
      </w:pPr>
      <w:r>
        <w:t xml:space="preserve">Graphic Organizer:  Comparison of </w:t>
      </w:r>
      <w:r w:rsidR="00671360">
        <w:t xml:space="preserve">professional perspectives </w:t>
      </w:r>
    </w:p>
    <w:p w:rsidR="00671360" w:rsidRDefault="00671360" w:rsidP="00671360">
      <w:pPr>
        <w:numPr>
          <w:ilvl w:val="1"/>
          <w:numId w:val="16"/>
        </w:numPr>
        <w:ind w:right="-144"/>
      </w:pPr>
      <w:r>
        <w:t xml:space="preserve">Presentation piece (PowerPoint, Prezi, </w:t>
      </w:r>
      <w:proofErr w:type="spellStart"/>
      <w:r>
        <w:t>etc</w:t>
      </w:r>
      <w:proofErr w:type="spellEnd"/>
      <w:r>
        <w:t xml:space="preserve">…) comparing professional perspectives </w:t>
      </w:r>
    </w:p>
    <w:p w:rsidR="004D7964" w:rsidRDefault="004D7964" w:rsidP="00671360">
      <w:pPr>
        <w:numPr>
          <w:ilvl w:val="1"/>
          <w:numId w:val="16"/>
        </w:numPr>
        <w:ind w:right="-144"/>
      </w:pPr>
      <w:r>
        <w:t>Personal Position Paper: Effective Teaching and Learning of STEM for ELs</w:t>
      </w:r>
    </w:p>
    <w:p w:rsidR="004D7964" w:rsidRDefault="004D7964" w:rsidP="004D7964">
      <w:pPr>
        <w:numPr>
          <w:ilvl w:val="2"/>
          <w:numId w:val="16"/>
        </w:numPr>
        <w:ind w:right="-144"/>
      </w:pPr>
      <w:r>
        <w:t>Statement of how your professional practice will improve STEM learning for ELs.</w:t>
      </w:r>
    </w:p>
    <w:p w:rsidR="00554EC3" w:rsidRDefault="00D73CBC" w:rsidP="004D7964">
      <w:pPr>
        <w:numPr>
          <w:ilvl w:val="2"/>
          <w:numId w:val="16"/>
        </w:numPr>
        <w:ind w:right="-144"/>
      </w:pPr>
      <w:r>
        <w:t>Support research-based beliefs</w:t>
      </w:r>
      <w:r w:rsidR="00554EC3">
        <w:t xml:space="preserve"> and practices</w:t>
      </w:r>
      <w:r>
        <w:t xml:space="preserve"> with appropriate citatio</w:t>
      </w:r>
      <w:r w:rsidR="00DD6F09">
        <w:t>n</w:t>
      </w:r>
      <w:r w:rsidR="00554EC3">
        <w:t>(s).</w:t>
      </w:r>
    </w:p>
    <w:p w:rsidR="007E62B7" w:rsidRDefault="007E62B7" w:rsidP="005F35E1">
      <w:pPr>
        <w:ind w:left="1440" w:right="-144"/>
      </w:pPr>
    </w:p>
    <w:p w:rsidR="00090D4E" w:rsidRPr="00B15412" w:rsidRDefault="00090D4E" w:rsidP="00090D4E">
      <w:pPr>
        <w:numPr>
          <w:ilvl w:val="0"/>
          <w:numId w:val="16"/>
        </w:numPr>
        <w:ind w:right="-144"/>
        <w:rPr>
          <w:b/>
        </w:rPr>
      </w:pPr>
      <w:r w:rsidRPr="00B15412">
        <w:rPr>
          <w:b/>
        </w:rPr>
        <w:lastRenderedPageBreak/>
        <w:t xml:space="preserve">Section or Tab </w:t>
      </w:r>
      <w:r>
        <w:rPr>
          <w:b/>
        </w:rPr>
        <w:t>6</w:t>
      </w:r>
      <w:r w:rsidRPr="00B15412">
        <w:rPr>
          <w:b/>
        </w:rPr>
        <w:t xml:space="preserve"> = </w:t>
      </w:r>
      <w:r>
        <w:rPr>
          <w:b/>
        </w:rPr>
        <w:t xml:space="preserve">STEM Resources </w:t>
      </w:r>
      <w:r>
        <w:t>(See requirements below)</w:t>
      </w:r>
    </w:p>
    <w:p w:rsidR="00090D4E" w:rsidRPr="006C536A" w:rsidRDefault="00090D4E" w:rsidP="00090D4E">
      <w:pPr>
        <w:numPr>
          <w:ilvl w:val="1"/>
          <w:numId w:val="16"/>
        </w:numPr>
        <w:ind w:right="-144"/>
      </w:pPr>
      <w:r>
        <w:t xml:space="preserve">Review of </w:t>
      </w:r>
      <w:r w:rsidRPr="006C536A">
        <w:t>ESL Math Resources</w:t>
      </w:r>
      <w:r>
        <w:t>.</w:t>
      </w:r>
    </w:p>
    <w:p w:rsidR="00090D4E" w:rsidRDefault="00090D4E" w:rsidP="00090D4E">
      <w:pPr>
        <w:numPr>
          <w:ilvl w:val="1"/>
          <w:numId w:val="16"/>
        </w:numPr>
        <w:ind w:right="-144"/>
      </w:pPr>
      <w:r>
        <w:t xml:space="preserve">Review of </w:t>
      </w:r>
      <w:r w:rsidRPr="006C536A">
        <w:t>ESL Science Resources</w:t>
      </w:r>
      <w:r>
        <w:t>.</w:t>
      </w:r>
    </w:p>
    <w:p w:rsidR="00090D4E" w:rsidRDefault="00090D4E" w:rsidP="00090D4E">
      <w:pPr>
        <w:numPr>
          <w:ilvl w:val="1"/>
          <w:numId w:val="16"/>
        </w:numPr>
        <w:ind w:right="-144"/>
      </w:pPr>
      <w:r>
        <w:t>Review of STEM/21</w:t>
      </w:r>
      <w:r w:rsidRPr="00F75E55">
        <w:rPr>
          <w:vertAlign w:val="superscript"/>
        </w:rPr>
        <w:t>st</w:t>
      </w:r>
      <w:r>
        <w:t xml:space="preserve"> Century Skills Resources.</w:t>
      </w:r>
    </w:p>
    <w:p w:rsidR="009405E1" w:rsidRDefault="009405E1" w:rsidP="009405E1">
      <w:pPr>
        <w:numPr>
          <w:ilvl w:val="1"/>
          <w:numId w:val="16"/>
        </w:numPr>
        <w:ind w:right="-144"/>
      </w:pPr>
      <w:r>
        <w:t>Graphic organizer or presentation piece comparing text perspectives</w:t>
      </w:r>
    </w:p>
    <w:p w:rsidR="00BA55FA" w:rsidRPr="00B15412" w:rsidRDefault="00DD6F09" w:rsidP="004550DE">
      <w:pPr>
        <w:numPr>
          <w:ilvl w:val="0"/>
          <w:numId w:val="16"/>
        </w:numPr>
        <w:ind w:right="-144"/>
        <w:rPr>
          <w:b/>
        </w:rPr>
      </w:pPr>
      <w:r w:rsidRPr="00B15412">
        <w:rPr>
          <w:b/>
        </w:rPr>
        <w:t xml:space="preserve">Section or </w:t>
      </w:r>
      <w:r w:rsidR="00097F41" w:rsidRPr="00B15412">
        <w:rPr>
          <w:b/>
        </w:rPr>
        <w:t>Tab 7</w:t>
      </w:r>
      <w:r w:rsidR="00932E11" w:rsidRPr="00B15412">
        <w:rPr>
          <w:b/>
        </w:rPr>
        <w:t xml:space="preserve"> = </w:t>
      </w:r>
      <w:r w:rsidR="00BA55FA" w:rsidRPr="00B15412">
        <w:rPr>
          <w:b/>
        </w:rPr>
        <w:t>Evaluations &amp; Reflections</w:t>
      </w:r>
    </w:p>
    <w:p w:rsidR="004550DE" w:rsidRDefault="00932E11" w:rsidP="00BA55FA">
      <w:pPr>
        <w:numPr>
          <w:ilvl w:val="1"/>
          <w:numId w:val="16"/>
        </w:numPr>
        <w:ind w:right="-144"/>
      </w:pPr>
      <w:r w:rsidRPr="006C536A">
        <w:t>Critical Reflection Paper</w:t>
      </w:r>
      <w:r w:rsidR="003962E7">
        <w:t xml:space="preserve"> (See template</w:t>
      </w:r>
      <w:r w:rsidR="00BA55FA">
        <w:t>, page 14.)</w:t>
      </w:r>
    </w:p>
    <w:p w:rsidR="00BA55FA" w:rsidRDefault="00BA55FA" w:rsidP="00BA55FA">
      <w:pPr>
        <w:numPr>
          <w:ilvl w:val="1"/>
          <w:numId w:val="16"/>
        </w:numPr>
        <w:ind w:right="-144"/>
      </w:pPr>
      <w:r>
        <w:t xml:space="preserve">Evaluation of </w:t>
      </w:r>
      <w:r w:rsidR="00E5590F">
        <w:t xml:space="preserve">a peer’s Model Lessons (Use template, page     </w:t>
      </w:r>
      <w:r w:rsidR="00BA57B3">
        <w:t xml:space="preserve">) </w:t>
      </w:r>
      <w:r w:rsidR="00B5449E">
        <w:t xml:space="preserve">Post a copy of your checklist as PDF.  </w:t>
      </w:r>
      <w:r w:rsidR="00BA57B3">
        <w:t xml:space="preserve">Compose a 400-600 word </w:t>
      </w:r>
      <w:r>
        <w:t>summary of your eval</w:t>
      </w:r>
      <w:r w:rsidR="00BA57B3">
        <w:t xml:space="preserve">uation that includes: 3-4 </w:t>
      </w:r>
      <w:r>
        <w:t xml:space="preserve">commendations and </w:t>
      </w:r>
      <w:r w:rsidR="00BA57B3">
        <w:t>2-3 recommendations</w:t>
      </w:r>
      <w:r w:rsidR="00B5449E">
        <w:t xml:space="preserve"> </w:t>
      </w:r>
      <w:r w:rsidR="00BA57B3">
        <w:t>(12-pt font, double-spaced, PDF)</w:t>
      </w:r>
      <w:r w:rsidR="00B5449E">
        <w:t>.</w:t>
      </w:r>
    </w:p>
    <w:p w:rsidR="002147A6" w:rsidRDefault="00B5449E" w:rsidP="00823FA6">
      <w:pPr>
        <w:numPr>
          <w:ilvl w:val="1"/>
          <w:numId w:val="16"/>
        </w:numPr>
        <w:ind w:right="-144"/>
      </w:pPr>
      <w:r>
        <w:t>Evaluation of peer’s</w:t>
      </w:r>
      <w:r w:rsidR="00BA55FA">
        <w:t xml:space="preserve"> e-Portfolio (Use template on page 14 </w:t>
      </w:r>
      <w:r w:rsidR="00BA57B3">
        <w:t>to guide evaluation.</w:t>
      </w:r>
      <w:r>
        <w:t>)  Post a copy of your checklist as PDF.  Compose and p</w:t>
      </w:r>
      <w:r w:rsidR="00BA57B3">
        <w:t xml:space="preserve">ost a </w:t>
      </w:r>
      <w:r w:rsidR="00BA55FA">
        <w:t xml:space="preserve"> </w:t>
      </w:r>
      <w:r>
        <w:t>200-400 word summary of your evaluation that includes:  3-4 commendations and 2-3 recommendations, (12-pt font, double-spaced, PDF).</w:t>
      </w:r>
    </w:p>
    <w:p w:rsidR="00B15412" w:rsidRPr="006C536A" w:rsidRDefault="00B15412" w:rsidP="00B15412">
      <w:pPr>
        <w:numPr>
          <w:ilvl w:val="0"/>
          <w:numId w:val="16"/>
        </w:numPr>
        <w:ind w:right="-144"/>
      </w:pPr>
      <w:r>
        <w:rPr>
          <w:b/>
        </w:rPr>
        <w:t xml:space="preserve">Section or Tab 8 = Optional </w:t>
      </w:r>
    </w:p>
    <w:p w:rsidR="006C3BC5" w:rsidRPr="006C536A" w:rsidRDefault="006C3BC5" w:rsidP="00823FA6">
      <w:pPr>
        <w:ind w:right="-144"/>
      </w:pPr>
    </w:p>
    <w:p w:rsidR="006C74FA" w:rsidRPr="00AC58FC" w:rsidRDefault="006C3BC5" w:rsidP="00823FA6">
      <w:pPr>
        <w:ind w:right="-144"/>
        <w:rPr>
          <w:b/>
        </w:rPr>
      </w:pPr>
      <w:r w:rsidRPr="006C536A">
        <w:t>See “e-Portfolio Checklist</w:t>
      </w:r>
      <w:r w:rsidR="002672C1" w:rsidRPr="006C536A">
        <w:t>”, pg. 16</w:t>
      </w:r>
      <w:r w:rsidR="00357EA8" w:rsidRPr="006C536A">
        <w:t xml:space="preserve">, </w:t>
      </w:r>
      <w:r w:rsidRPr="006C536A">
        <w:t>to identify components that must be included in each folder</w:t>
      </w:r>
      <w:r w:rsidRPr="00AC58FC">
        <w:rPr>
          <w:b/>
        </w:rPr>
        <w:t>.</w:t>
      </w:r>
      <w:r w:rsidR="00A74424" w:rsidRPr="00AC58FC">
        <w:rPr>
          <w:b/>
        </w:rPr>
        <w:t xml:space="preserve">  Use the e-Portfolio Checklist to evalu</w:t>
      </w:r>
      <w:r w:rsidR="00BA55FA">
        <w:rPr>
          <w:b/>
        </w:rPr>
        <w:t xml:space="preserve">ate the e-portfolio of 1 peer.  Submit your evaluation in the </w:t>
      </w:r>
    </w:p>
    <w:p w:rsidR="00A74424" w:rsidRPr="006C536A" w:rsidRDefault="00A74424" w:rsidP="00823FA6">
      <w:pPr>
        <w:ind w:right="-144"/>
      </w:pPr>
    </w:p>
    <w:p w:rsidR="00565E06" w:rsidRPr="006C536A" w:rsidRDefault="006E238F" w:rsidP="000737ED">
      <w:pPr>
        <w:pStyle w:val="Subtitle"/>
        <w:shd w:val="clear" w:color="auto" w:fill="B3B3B3"/>
        <w:jc w:val="left"/>
        <w:rPr>
          <w:rFonts w:ascii="Times New Roman" w:hAnsi="Times New Roman"/>
        </w:rPr>
      </w:pPr>
      <w:r w:rsidRPr="006C536A">
        <w:rPr>
          <w:rFonts w:ascii="Times New Roman" w:hAnsi="Times New Roman"/>
        </w:rPr>
        <w:t>Assessment Item</w:t>
      </w:r>
      <w:r w:rsidR="00765A76" w:rsidRPr="006C536A">
        <w:rPr>
          <w:rFonts w:ascii="Times New Roman" w:hAnsi="Times New Roman"/>
        </w:rPr>
        <w:t xml:space="preserve"> 2) </w:t>
      </w:r>
      <w:r w:rsidR="007F32E7" w:rsidRPr="006C536A">
        <w:rPr>
          <w:rFonts w:ascii="Times New Roman" w:hAnsi="Times New Roman"/>
        </w:rPr>
        <w:t>Interactive Notebook (IN)</w:t>
      </w:r>
      <w:r w:rsidR="00FC1316">
        <w:rPr>
          <w:rFonts w:ascii="Times New Roman" w:hAnsi="Times New Roman"/>
        </w:rPr>
        <w:t xml:space="preserve"> </w:t>
      </w:r>
      <w:r w:rsidRPr="006C536A">
        <w:rPr>
          <w:rFonts w:ascii="Times New Roman" w:hAnsi="Times New Roman"/>
        </w:rPr>
        <w:tab/>
      </w:r>
      <w:r w:rsidRPr="006C536A">
        <w:rPr>
          <w:rFonts w:ascii="Times New Roman" w:hAnsi="Times New Roman"/>
        </w:rPr>
        <w:tab/>
      </w:r>
      <w:r w:rsidR="007F32E7" w:rsidRPr="006C536A">
        <w:rPr>
          <w:rFonts w:ascii="Times New Roman" w:hAnsi="Times New Roman"/>
        </w:rPr>
        <w:tab/>
      </w:r>
      <w:r w:rsidR="005E0536">
        <w:rPr>
          <w:rFonts w:ascii="Times New Roman" w:hAnsi="Times New Roman"/>
        </w:rPr>
        <w:tab/>
      </w:r>
      <w:r w:rsidR="005E0536">
        <w:rPr>
          <w:rFonts w:ascii="Times New Roman" w:hAnsi="Times New Roman"/>
        </w:rPr>
        <w:tab/>
        <w:t xml:space="preserve">         </w:t>
      </w:r>
      <w:r w:rsidR="006C3BC5" w:rsidRPr="006C536A">
        <w:rPr>
          <w:rFonts w:ascii="Times New Roman" w:hAnsi="Times New Roman"/>
        </w:rPr>
        <w:t xml:space="preserve">           </w:t>
      </w:r>
      <w:r w:rsidR="005E0536">
        <w:rPr>
          <w:rFonts w:ascii="Times New Roman" w:hAnsi="Times New Roman"/>
        </w:rPr>
        <w:t xml:space="preserve">  10</w:t>
      </w:r>
      <w:r w:rsidR="008E7845" w:rsidRPr="006C536A">
        <w:rPr>
          <w:rFonts w:ascii="Times New Roman" w:hAnsi="Times New Roman"/>
        </w:rPr>
        <w:t>%</w:t>
      </w:r>
    </w:p>
    <w:p w:rsidR="007E2602" w:rsidRPr="006C536A" w:rsidRDefault="007E2602" w:rsidP="008967FA">
      <w:pPr>
        <w:pStyle w:val="Subtitle"/>
        <w:jc w:val="left"/>
        <w:rPr>
          <w:rFonts w:ascii="Times New Roman" w:hAnsi="Times New Roman"/>
          <w:b w:val="0"/>
          <w:szCs w:val="24"/>
        </w:rPr>
      </w:pPr>
    </w:p>
    <w:p w:rsidR="008967FA" w:rsidRPr="006C536A" w:rsidRDefault="0088326E" w:rsidP="008967FA">
      <w:pPr>
        <w:pStyle w:val="Subtitle"/>
        <w:jc w:val="left"/>
        <w:rPr>
          <w:rFonts w:ascii="Times New Roman" w:hAnsi="Times New Roman"/>
          <w:b w:val="0"/>
          <w:szCs w:val="24"/>
        </w:rPr>
      </w:pPr>
      <w:r>
        <w:rPr>
          <w:rFonts w:ascii="Times New Roman" w:hAnsi="Times New Roman"/>
          <w:b w:val="0"/>
          <w:szCs w:val="24"/>
        </w:rPr>
        <w:t xml:space="preserve">Each student will create an IN, following a model.  </w:t>
      </w:r>
      <w:r w:rsidR="005E0536">
        <w:rPr>
          <w:rFonts w:ascii="Times New Roman" w:hAnsi="Times New Roman"/>
          <w:b w:val="0"/>
          <w:szCs w:val="24"/>
        </w:rPr>
        <w:t>A 9.75” x 7.5” bound, college-ruled</w:t>
      </w:r>
      <w:r w:rsidR="007F32E7" w:rsidRPr="006C536A">
        <w:rPr>
          <w:rFonts w:ascii="Times New Roman" w:hAnsi="Times New Roman"/>
          <w:b w:val="0"/>
          <w:szCs w:val="24"/>
        </w:rPr>
        <w:t xml:space="preserve"> composition noteb</w:t>
      </w:r>
      <w:r w:rsidR="005E0536">
        <w:rPr>
          <w:rFonts w:ascii="Times New Roman" w:hAnsi="Times New Roman"/>
          <w:b w:val="0"/>
          <w:szCs w:val="24"/>
        </w:rPr>
        <w:t xml:space="preserve">ook </w:t>
      </w:r>
      <w:r w:rsidR="007F32E7" w:rsidRPr="006C536A">
        <w:rPr>
          <w:rFonts w:ascii="Times New Roman" w:hAnsi="Times New Roman"/>
          <w:b w:val="0"/>
          <w:szCs w:val="24"/>
        </w:rPr>
        <w:t>will be used as an Interacti</w:t>
      </w:r>
      <w:r w:rsidR="005E0536">
        <w:rPr>
          <w:rFonts w:ascii="Times New Roman" w:hAnsi="Times New Roman"/>
          <w:b w:val="0"/>
          <w:szCs w:val="24"/>
        </w:rPr>
        <w:t xml:space="preserve">ve Notebook.  A model IN will be </w:t>
      </w:r>
      <w:r w:rsidR="007F32E7" w:rsidRPr="006C536A">
        <w:rPr>
          <w:rFonts w:ascii="Times New Roman" w:hAnsi="Times New Roman"/>
          <w:b w:val="0"/>
          <w:szCs w:val="24"/>
        </w:rPr>
        <w:t>develop</w:t>
      </w:r>
      <w:r w:rsidR="005E0536">
        <w:rPr>
          <w:rFonts w:ascii="Times New Roman" w:hAnsi="Times New Roman"/>
          <w:b w:val="0"/>
          <w:szCs w:val="24"/>
        </w:rPr>
        <w:t>ed</w:t>
      </w:r>
      <w:r w:rsidR="007F32E7" w:rsidRPr="006C536A">
        <w:rPr>
          <w:rFonts w:ascii="Times New Roman" w:hAnsi="Times New Roman"/>
          <w:b w:val="0"/>
          <w:szCs w:val="24"/>
        </w:rPr>
        <w:t xml:space="preserve"> and use</w:t>
      </w:r>
      <w:r w:rsidR="005E0536">
        <w:rPr>
          <w:rFonts w:ascii="Times New Roman" w:hAnsi="Times New Roman"/>
          <w:b w:val="0"/>
          <w:szCs w:val="24"/>
        </w:rPr>
        <w:t>d in class. The student’s IN will serve</w:t>
      </w:r>
      <w:r w:rsidR="007F32E7" w:rsidRPr="006C536A">
        <w:rPr>
          <w:rFonts w:ascii="Times New Roman" w:hAnsi="Times New Roman"/>
          <w:b w:val="0"/>
          <w:szCs w:val="24"/>
        </w:rPr>
        <w:t xml:space="preserve"> as a model to use with ELL students and content-area teachers.  A model will be provided to guide studen</w:t>
      </w:r>
      <w:r w:rsidR="00C008BA" w:rsidRPr="006C536A">
        <w:rPr>
          <w:rFonts w:ascii="Times New Roman" w:hAnsi="Times New Roman"/>
          <w:b w:val="0"/>
          <w:szCs w:val="24"/>
        </w:rPr>
        <w:t>t d</w:t>
      </w:r>
      <w:r w:rsidR="003D3E82" w:rsidRPr="006C536A">
        <w:rPr>
          <w:rFonts w:ascii="Times New Roman" w:hAnsi="Times New Roman"/>
          <w:b w:val="0"/>
          <w:szCs w:val="24"/>
        </w:rPr>
        <w:t>e</w:t>
      </w:r>
      <w:r w:rsidR="00E90E1E" w:rsidRPr="006C536A">
        <w:rPr>
          <w:rFonts w:ascii="Times New Roman" w:hAnsi="Times New Roman"/>
          <w:b w:val="0"/>
          <w:szCs w:val="24"/>
        </w:rPr>
        <w:t xml:space="preserve">velopment and use of the IN.  </w:t>
      </w:r>
      <w:r w:rsidR="00BF2361" w:rsidRPr="006C536A">
        <w:rPr>
          <w:rFonts w:ascii="Times New Roman" w:hAnsi="Times New Roman"/>
          <w:b w:val="0"/>
          <w:szCs w:val="24"/>
        </w:rPr>
        <w:t xml:space="preserve">INs will be evaluated using a rubric for </w:t>
      </w:r>
      <w:r w:rsidR="00257DC4" w:rsidRPr="006C536A">
        <w:rPr>
          <w:rFonts w:ascii="Times New Roman" w:hAnsi="Times New Roman"/>
          <w:b w:val="0"/>
          <w:szCs w:val="24"/>
          <w:u w:val="single"/>
        </w:rPr>
        <w:t>5</w:t>
      </w:r>
      <w:r w:rsidR="00BF2361" w:rsidRPr="006C536A">
        <w:rPr>
          <w:rFonts w:ascii="Times New Roman" w:hAnsi="Times New Roman"/>
          <w:b w:val="0"/>
          <w:szCs w:val="24"/>
        </w:rPr>
        <w:t xml:space="preserve"> selected assignments (see IN Rubric</w:t>
      </w:r>
      <w:r w:rsidR="005D3AE4">
        <w:rPr>
          <w:rFonts w:ascii="Times New Roman" w:hAnsi="Times New Roman"/>
          <w:b w:val="0"/>
          <w:szCs w:val="24"/>
        </w:rPr>
        <w:t>, pg. 14</w:t>
      </w:r>
      <w:r w:rsidR="00BF2361" w:rsidRPr="006C536A">
        <w:rPr>
          <w:rFonts w:ascii="Times New Roman" w:hAnsi="Times New Roman"/>
          <w:b w:val="0"/>
          <w:szCs w:val="24"/>
        </w:rPr>
        <w:t xml:space="preserve">).  </w:t>
      </w:r>
      <w:r w:rsidR="00E90E1E" w:rsidRPr="006C536A">
        <w:rPr>
          <w:rFonts w:ascii="Times New Roman" w:hAnsi="Times New Roman"/>
          <w:b w:val="0"/>
          <w:szCs w:val="24"/>
        </w:rPr>
        <w:t>IN</w:t>
      </w:r>
      <w:r w:rsidR="00357EA8" w:rsidRPr="006C536A">
        <w:rPr>
          <w:rFonts w:ascii="Times New Roman" w:hAnsi="Times New Roman"/>
          <w:b w:val="0"/>
          <w:szCs w:val="24"/>
        </w:rPr>
        <w:t xml:space="preserve"> is</w:t>
      </w:r>
      <w:r w:rsidR="003D3E82" w:rsidRPr="006C536A">
        <w:rPr>
          <w:rFonts w:ascii="Times New Roman" w:hAnsi="Times New Roman"/>
          <w:b w:val="0"/>
          <w:szCs w:val="24"/>
        </w:rPr>
        <w:t xml:space="preserve"> d</w:t>
      </w:r>
      <w:r w:rsidR="005D3AE4">
        <w:rPr>
          <w:rFonts w:ascii="Times New Roman" w:hAnsi="Times New Roman"/>
          <w:b w:val="0"/>
          <w:szCs w:val="24"/>
        </w:rPr>
        <w:t>ue at last class</w:t>
      </w:r>
      <w:r w:rsidR="005E0536">
        <w:rPr>
          <w:rFonts w:ascii="Times New Roman" w:hAnsi="Times New Roman"/>
          <w:b w:val="0"/>
          <w:szCs w:val="24"/>
        </w:rPr>
        <w:t xml:space="preserve"> (dates TBA by course section</w:t>
      </w:r>
      <w:r w:rsidR="00161D26" w:rsidRPr="006C536A">
        <w:rPr>
          <w:rFonts w:ascii="Times New Roman" w:hAnsi="Times New Roman"/>
          <w:b w:val="0"/>
          <w:szCs w:val="24"/>
        </w:rPr>
        <w:t>)</w:t>
      </w:r>
      <w:r w:rsidR="00C008BA" w:rsidRPr="006C536A">
        <w:rPr>
          <w:rFonts w:ascii="Times New Roman" w:hAnsi="Times New Roman"/>
          <w:b w:val="0"/>
          <w:szCs w:val="24"/>
        </w:rPr>
        <w:t>.</w:t>
      </w:r>
      <w:r w:rsidR="008967FA" w:rsidRPr="006C536A">
        <w:rPr>
          <w:rFonts w:ascii="Times New Roman" w:hAnsi="Times New Roman"/>
        </w:rPr>
        <w:tab/>
        <w:t xml:space="preserve"> </w:t>
      </w:r>
    </w:p>
    <w:p w:rsidR="00D1311E" w:rsidRPr="006C536A" w:rsidRDefault="00D1311E" w:rsidP="00D1311E">
      <w:pPr>
        <w:pStyle w:val="Subtitle"/>
        <w:spacing w:after="120"/>
        <w:jc w:val="left"/>
        <w:rPr>
          <w:rFonts w:ascii="Times New Roman" w:hAnsi="Times New Roman"/>
          <w:b w:val="0"/>
          <w:sz w:val="8"/>
          <w:szCs w:val="8"/>
        </w:rPr>
      </w:pPr>
    </w:p>
    <w:p w:rsidR="007E2602" w:rsidRPr="006C536A" w:rsidRDefault="007E2602" w:rsidP="00D1311E">
      <w:pPr>
        <w:pStyle w:val="Subtitle"/>
        <w:spacing w:after="120"/>
        <w:jc w:val="left"/>
        <w:rPr>
          <w:rFonts w:ascii="Times New Roman" w:hAnsi="Times New Roman"/>
          <w:b w:val="0"/>
          <w:sz w:val="8"/>
          <w:szCs w:val="8"/>
        </w:rPr>
      </w:pPr>
    </w:p>
    <w:p w:rsidR="008E7845" w:rsidRPr="006C536A" w:rsidRDefault="008E7845" w:rsidP="008E7845">
      <w:pPr>
        <w:pStyle w:val="Subtitle"/>
        <w:jc w:val="left"/>
        <w:rPr>
          <w:rFonts w:ascii="Times New Roman" w:hAnsi="Times New Roman"/>
          <w:b w:val="0"/>
          <w:sz w:val="8"/>
          <w:szCs w:val="8"/>
        </w:rPr>
      </w:pPr>
    </w:p>
    <w:p w:rsidR="00282BD9" w:rsidRPr="006C536A" w:rsidRDefault="004550DE" w:rsidP="004550DE">
      <w:pPr>
        <w:pStyle w:val="Subtitle"/>
        <w:shd w:val="clear" w:color="auto" w:fill="B3B3B3"/>
        <w:jc w:val="left"/>
        <w:rPr>
          <w:rFonts w:ascii="Times New Roman" w:hAnsi="Times New Roman"/>
        </w:rPr>
      </w:pPr>
      <w:r w:rsidRPr="006C536A">
        <w:rPr>
          <w:rFonts w:ascii="Times New Roman" w:hAnsi="Times New Roman"/>
        </w:rPr>
        <w:t>Assessment Item 3</w:t>
      </w:r>
      <w:r w:rsidR="00282BD9" w:rsidRPr="006C536A">
        <w:rPr>
          <w:rFonts w:ascii="Times New Roman" w:hAnsi="Times New Roman"/>
        </w:rPr>
        <w:t xml:space="preserve">) </w:t>
      </w:r>
      <w:r w:rsidR="00130639" w:rsidRPr="006C536A">
        <w:rPr>
          <w:rFonts w:ascii="Times New Roman" w:hAnsi="Times New Roman"/>
        </w:rPr>
        <w:t>Model</w:t>
      </w:r>
      <w:r w:rsidRPr="006C536A">
        <w:rPr>
          <w:rFonts w:ascii="Times New Roman" w:hAnsi="Times New Roman"/>
        </w:rPr>
        <w:t xml:space="preserve"> ESL Science Lesson</w:t>
      </w:r>
      <w:r w:rsidR="00282BD9" w:rsidRPr="006C536A">
        <w:rPr>
          <w:rFonts w:ascii="Times New Roman" w:hAnsi="Times New Roman"/>
        </w:rPr>
        <w:t xml:space="preserve"> </w:t>
      </w:r>
      <w:r w:rsidR="00282BD9" w:rsidRPr="006C536A">
        <w:rPr>
          <w:rFonts w:ascii="Times New Roman" w:hAnsi="Times New Roman"/>
        </w:rPr>
        <w:tab/>
      </w:r>
      <w:r w:rsidR="00282BD9" w:rsidRPr="006C536A">
        <w:rPr>
          <w:rFonts w:ascii="Times New Roman" w:hAnsi="Times New Roman"/>
        </w:rPr>
        <w:tab/>
      </w:r>
      <w:r w:rsidR="00282BD9" w:rsidRPr="006C536A">
        <w:rPr>
          <w:rFonts w:ascii="Times New Roman" w:hAnsi="Times New Roman"/>
        </w:rPr>
        <w:tab/>
      </w:r>
      <w:r w:rsidR="00282BD9" w:rsidRPr="006C536A">
        <w:rPr>
          <w:rFonts w:ascii="Times New Roman" w:hAnsi="Times New Roman"/>
        </w:rPr>
        <w:tab/>
      </w:r>
      <w:r w:rsidRPr="006C536A">
        <w:rPr>
          <w:rFonts w:ascii="Times New Roman" w:hAnsi="Times New Roman"/>
        </w:rPr>
        <w:t xml:space="preserve">                                   </w:t>
      </w:r>
      <w:r w:rsidR="001C0F19" w:rsidRPr="006C536A">
        <w:rPr>
          <w:rFonts w:ascii="Times New Roman" w:hAnsi="Times New Roman"/>
        </w:rPr>
        <w:t>2</w:t>
      </w:r>
      <w:r w:rsidR="005E0536">
        <w:rPr>
          <w:rFonts w:ascii="Times New Roman" w:hAnsi="Times New Roman"/>
        </w:rPr>
        <w:t>5</w:t>
      </w:r>
      <w:r w:rsidR="00282BD9" w:rsidRPr="006C536A">
        <w:rPr>
          <w:rFonts w:ascii="Times New Roman" w:hAnsi="Times New Roman"/>
        </w:rPr>
        <w:t>%</w:t>
      </w:r>
    </w:p>
    <w:p w:rsidR="0069621D" w:rsidRPr="006C536A" w:rsidRDefault="005E0536" w:rsidP="005E0536">
      <w:pPr>
        <w:tabs>
          <w:tab w:val="left" w:pos="6360"/>
        </w:tabs>
      </w:pPr>
      <w:r>
        <w:tab/>
      </w:r>
    </w:p>
    <w:p w:rsidR="002056B6" w:rsidRDefault="005E0536" w:rsidP="002056B6">
      <w:r>
        <w:t>Students will work collaboratively</w:t>
      </w:r>
      <w:r w:rsidR="00B91DF8" w:rsidRPr="006C536A">
        <w:t xml:space="preserve"> in a</w:t>
      </w:r>
      <w:r>
        <w:t>n assigned</w:t>
      </w:r>
      <w:r w:rsidR="00B91DF8" w:rsidRPr="006C536A">
        <w:t xml:space="preserve"> </w:t>
      </w:r>
      <w:r w:rsidR="009019F5" w:rsidRPr="006C536A">
        <w:t>small group</w:t>
      </w:r>
      <w:r>
        <w:t xml:space="preserve"> (2-4 members, TBA)</w:t>
      </w:r>
      <w:r w:rsidR="0097792E" w:rsidRPr="006C536A">
        <w:t xml:space="preserve"> to develop a</w:t>
      </w:r>
      <w:r w:rsidR="00B91DF8" w:rsidRPr="006C536A">
        <w:t xml:space="preserve"> </w:t>
      </w:r>
      <w:r w:rsidR="009019F5" w:rsidRPr="006C536A">
        <w:t xml:space="preserve">model science lesson.  Topics will be limited </w:t>
      </w:r>
      <w:r>
        <w:t>by the instructor from</w:t>
      </w:r>
      <w:r w:rsidR="009019F5" w:rsidRPr="006C536A">
        <w:t xml:space="preserve"> the </w:t>
      </w:r>
      <w:r w:rsidR="009019F5" w:rsidRPr="006C536A">
        <w:rPr>
          <w:i/>
        </w:rPr>
        <w:t>Alabama State Course of Study:  Science</w:t>
      </w:r>
      <w:r w:rsidR="009019F5" w:rsidRPr="006C536A">
        <w:t xml:space="preserve"> (</w:t>
      </w:r>
      <w:hyperlink r:id="rId13" w:history="1">
        <w:r w:rsidR="009019F5" w:rsidRPr="006C536A">
          <w:rPr>
            <w:rStyle w:val="Hyperlink"/>
          </w:rPr>
          <w:t>www.alex.state.al.us</w:t>
        </w:r>
      </w:hyperlink>
      <w:r w:rsidR="009019F5" w:rsidRPr="006C536A">
        <w:t xml:space="preserve">).  </w:t>
      </w:r>
      <w:r w:rsidR="005F13C6" w:rsidRPr="006C536A">
        <w:t>Lesson design must include components of best practices for ELL</w:t>
      </w:r>
      <w:r>
        <w:t>, sheltered instruction</w:t>
      </w:r>
      <w:r w:rsidR="005F13C6" w:rsidRPr="006C536A">
        <w:t xml:space="preserve">.  </w:t>
      </w:r>
      <w:r w:rsidR="009019F5" w:rsidRPr="006C536A">
        <w:t>It is recommended that teachers focus on topics that would have a wide range of applications in a variety of grade levels.</w:t>
      </w:r>
      <w:r w:rsidR="004550DE" w:rsidRPr="006C536A">
        <w:t xml:space="preserve"> </w:t>
      </w:r>
      <w:r w:rsidR="002056B6">
        <w:t xml:space="preserve">Students may use the short-version </w:t>
      </w:r>
      <w:r w:rsidR="00DB0F2A">
        <w:t xml:space="preserve">lesson plan template on page 12-13 </w:t>
      </w:r>
      <w:r w:rsidR="002056B6">
        <w:t>of the c</w:t>
      </w:r>
      <w:r w:rsidR="00C12077">
        <w:t xml:space="preserve">ourse syllabus, or the </w:t>
      </w:r>
      <w:r w:rsidR="002056B6">
        <w:t>template required for EESL 690.</w:t>
      </w:r>
    </w:p>
    <w:p w:rsidR="00DE3649" w:rsidRPr="005D3AE4" w:rsidRDefault="00C12077" w:rsidP="004550DE">
      <w:r>
        <w:t xml:space="preserve"> </w:t>
      </w:r>
    </w:p>
    <w:p w:rsidR="00CA3B8E" w:rsidRDefault="00CA3B8E" w:rsidP="004550DE">
      <w:r>
        <w:t>Include in electronic portfolio:</w:t>
      </w:r>
    </w:p>
    <w:p w:rsidR="00CA3B8E" w:rsidRDefault="0088326E" w:rsidP="00CA3B8E">
      <w:pPr>
        <w:numPr>
          <w:ilvl w:val="0"/>
          <w:numId w:val="28"/>
        </w:numPr>
      </w:pPr>
      <w:r>
        <w:t xml:space="preserve">A brief </w:t>
      </w:r>
      <w:r w:rsidR="00CA3B8E">
        <w:t>abstract or</w:t>
      </w:r>
      <w:r>
        <w:t xml:space="preserve"> vignette describing the lesson.</w:t>
      </w:r>
      <w:r w:rsidR="00DB0F2A">
        <w:t xml:space="preserve"> (See template, page 16).</w:t>
      </w:r>
    </w:p>
    <w:p w:rsidR="009D3D42" w:rsidRDefault="00CA3B8E" w:rsidP="00CA3B8E">
      <w:pPr>
        <w:numPr>
          <w:ilvl w:val="0"/>
          <w:numId w:val="28"/>
        </w:numPr>
      </w:pPr>
      <w:r>
        <w:t>Completed lesson plan template.</w:t>
      </w:r>
      <w:r w:rsidR="00DB0F2A">
        <w:t xml:space="preserve"> (See template, page 12-13)</w:t>
      </w:r>
    </w:p>
    <w:p w:rsidR="005E0536" w:rsidRDefault="005E0536" w:rsidP="00CA3B8E">
      <w:pPr>
        <w:numPr>
          <w:ilvl w:val="0"/>
          <w:numId w:val="28"/>
        </w:numPr>
      </w:pPr>
      <w:r>
        <w:t xml:space="preserve">Electronic versions (PDF Format) handouts, practice sheets, templates, </w:t>
      </w:r>
      <w:proofErr w:type="spellStart"/>
      <w:r>
        <w:t>etc</w:t>
      </w:r>
      <w:proofErr w:type="spellEnd"/>
      <w:r>
        <w:t>…</w:t>
      </w:r>
    </w:p>
    <w:p w:rsidR="00CA3B8E" w:rsidRDefault="00CA3B8E" w:rsidP="00CA3B8E">
      <w:pPr>
        <w:numPr>
          <w:ilvl w:val="0"/>
          <w:numId w:val="28"/>
        </w:numPr>
      </w:pPr>
      <w:r>
        <w:t>Electronic Artifact of teaching the lesson-video or slide-show.</w:t>
      </w:r>
      <w:r w:rsidR="00DB0F2A">
        <w:t xml:space="preserve">  </w:t>
      </w:r>
    </w:p>
    <w:p w:rsidR="005D3AE4" w:rsidRPr="00CA3B8E" w:rsidRDefault="005D3AE4" w:rsidP="005E0536"/>
    <w:p w:rsidR="00BA1A43" w:rsidRPr="006C536A" w:rsidRDefault="004550DE" w:rsidP="004550DE">
      <w:pPr>
        <w:pStyle w:val="Subtitle"/>
        <w:shd w:val="clear" w:color="auto" w:fill="B3B3B3"/>
        <w:jc w:val="left"/>
        <w:rPr>
          <w:rFonts w:ascii="Times New Roman" w:hAnsi="Times New Roman"/>
        </w:rPr>
      </w:pPr>
      <w:r w:rsidRPr="006C536A">
        <w:rPr>
          <w:rFonts w:ascii="Times New Roman" w:hAnsi="Times New Roman"/>
        </w:rPr>
        <w:t>Assessment Item 4</w:t>
      </w:r>
      <w:r w:rsidR="00130639" w:rsidRPr="006C536A">
        <w:rPr>
          <w:rFonts w:ascii="Times New Roman" w:hAnsi="Times New Roman"/>
        </w:rPr>
        <w:t xml:space="preserve">) </w:t>
      </w:r>
      <w:r w:rsidRPr="006C536A">
        <w:rPr>
          <w:rFonts w:ascii="Times New Roman" w:hAnsi="Times New Roman"/>
        </w:rPr>
        <w:t xml:space="preserve">Model ESL Math Lesson                 </w:t>
      </w:r>
      <w:r w:rsidR="00282BD9" w:rsidRPr="006C536A">
        <w:rPr>
          <w:rFonts w:ascii="Times New Roman" w:hAnsi="Times New Roman"/>
        </w:rPr>
        <w:t xml:space="preserve"> </w:t>
      </w:r>
      <w:r w:rsidR="00282BD9" w:rsidRPr="006C536A">
        <w:rPr>
          <w:rFonts w:ascii="Times New Roman" w:hAnsi="Times New Roman"/>
        </w:rPr>
        <w:tab/>
      </w:r>
      <w:r w:rsidR="00282BD9" w:rsidRPr="006C536A">
        <w:rPr>
          <w:rFonts w:ascii="Times New Roman" w:hAnsi="Times New Roman"/>
        </w:rPr>
        <w:tab/>
      </w:r>
      <w:r w:rsidR="00282BD9" w:rsidRPr="006C536A">
        <w:rPr>
          <w:rFonts w:ascii="Times New Roman" w:hAnsi="Times New Roman"/>
        </w:rPr>
        <w:tab/>
      </w:r>
      <w:r w:rsidR="00282BD9" w:rsidRPr="006C536A">
        <w:rPr>
          <w:rFonts w:ascii="Times New Roman" w:hAnsi="Times New Roman"/>
        </w:rPr>
        <w:tab/>
      </w:r>
      <w:r w:rsidR="00282BD9" w:rsidRPr="006C536A">
        <w:rPr>
          <w:rFonts w:ascii="Times New Roman" w:hAnsi="Times New Roman"/>
        </w:rPr>
        <w:tab/>
      </w:r>
      <w:r w:rsidR="00350397" w:rsidRPr="006C536A">
        <w:rPr>
          <w:rFonts w:ascii="Times New Roman" w:hAnsi="Times New Roman"/>
        </w:rPr>
        <w:t xml:space="preserve">         </w:t>
      </w:r>
      <w:r w:rsidR="001C0F19" w:rsidRPr="006C536A">
        <w:rPr>
          <w:rFonts w:ascii="Times New Roman" w:hAnsi="Times New Roman"/>
        </w:rPr>
        <w:t xml:space="preserve">  2</w:t>
      </w:r>
      <w:r w:rsidR="005E0536">
        <w:rPr>
          <w:rFonts w:ascii="Times New Roman" w:hAnsi="Times New Roman"/>
        </w:rPr>
        <w:t>5</w:t>
      </w:r>
      <w:r w:rsidR="00282BD9" w:rsidRPr="006C536A">
        <w:rPr>
          <w:rFonts w:ascii="Times New Roman" w:hAnsi="Times New Roman"/>
        </w:rPr>
        <w:t>%</w:t>
      </w:r>
    </w:p>
    <w:p w:rsidR="00BA1A43" w:rsidRPr="006C536A" w:rsidRDefault="00BA1A43" w:rsidP="009019F5"/>
    <w:p w:rsidR="009019F5" w:rsidRDefault="009019F5" w:rsidP="009019F5">
      <w:r w:rsidRPr="006C536A">
        <w:t>Students will work collabor</w:t>
      </w:r>
      <w:r w:rsidR="00B91DF8" w:rsidRPr="006C536A">
        <w:t xml:space="preserve">atively in a </w:t>
      </w:r>
      <w:r w:rsidRPr="006C536A">
        <w:t>small group</w:t>
      </w:r>
      <w:r w:rsidR="005E0536">
        <w:t xml:space="preserve"> (2-4 members, TBA</w:t>
      </w:r>
      <w:r w:rsidR="00254CB9" w:rsidRPr="006C536A">
        <w:t>)</w:t>
      </w:r>
      <w:r w:rsidR="0097792E" w:rsidRPr="006C536A">
        <w:t xml:space="preserve"> to develop </w:t>
      </w:r>
      <w:r w:rsidR="005E0536">
        <w:t xml:space="preserve">a </w:t>
      </w:r>
      <w:r w:rsidR="0097792E" w:rsidRPr="006C536A">
        <w:t>model</w:t>
      </w:r>
      <w:r w:rsidRPr="006C536A">
        <w:t xml:space="preserve"> math lesson.  Topics will be limited </w:t>
      </w:r>
      <w:r w:rsidR="005E0536">
        <w:t>by the instructor from</w:t>
      </w:r>
      <w:r w:rsidR="00A47651" w:rsidRPr="006C536A">
        <w:t xml:space="preserve"> the</w:t>
      </w:r>
      <w:r w:rsidRPr="006C536A">
        <w:t xml:space="preserve"> </w:t>
      </w:r>
      <w:r w:rsidRPr="006C536A">
        <w:rPr>
          <w:i/>
        </w:rPr>
        <w:t xml:space="preserve">Alabama State Course of Study:  </w:t>
      </w:r>
      <w:r w:rsidR="00B91DF8" w:rsidRPr="006C536A">
        <w:rPr>
          <w:i/>
        </w:rPr>
        <w:t xml:space="preserve">Math </w:t>
      </w:r>
      <w:r w:rsidRPr="006C536A">
        <w:lastRenderedPageBreak/>
        <w:t>(</w:t>
      </w:r>
      <w:hyperlink r:id="rId14" w:history="1">
        <w:r w:rsidRPr="006C536A">
          <w:rPr>
            <w:rStyle w:val="Hyperlink"/>
          </w:rPr>
          <w:t>www.alex.state.al.us</w:t>
        </w:r>
      </w:hyperlink>
      <w:r w:rsidRPr="006C536A">
        <w:t xml:space="preserve">).  </w:t>
      </w:r>
      <w:r w:rsidR="005F13C6" w:rsidRPr="006C536A">
        <w:t>Lesson design must include components of best practices for ELL</w:t>
      </w:r>
      <w:r w:rsidR="005E0536">
        <w:t>, sheltered instruction</w:t>
      </w:r>
      <w:r w:rsidR="005F13C6" w:rsidRPr="006C536A">
        <w:t xml:space="preserve">. </w:t>
      </w:r>
      <w:r w:rsidRPr="006C536A">
        <w:t>It is recommended that teachers focus on topics that would have a wide range of applications in a variety of grade levels.</w:t>
      </w:r>
      <w:r w:rsidR="004550DE" w:rsidRPr="006C536A">
        <w:t xml:space="preserve"> </w:t>
      </w:r>
      <w:r w:rsidR="002056B6">
        <w:t>Students may use the short-version lesson plan template on page 11 of the c</w:t>
      </w:r>
      <w:r w:rsidR="00C12077">
        <w:t xml:space="preserve">ourse syllabus, or the </w:t>
      </w:r>
      <w:r w:rsidR="002056B6">
        <w:t>template required for EESL 690.</w:t>
      </w:r>
    </w:p>
    <w:p w:rsidR="00CA3B8E" w:rsidRPr="005D3AE4" w:rsidRDefault="00CA3B8E" w:rsidP="00CA3B8E"/>
    <w:p w:rsidR="00CA3B8E" w:rsidRDefault="00CA3B8E" w:rsidP="00CA3B8E">
      <w:r>
        <w:t>Include in electronic portfolio:</w:t>
      </w:r>
    </w:p>
    <w:p w:rsidR="00CA3B8E" w:rsidRDefault="00CA3B8E" w:rsidP="00CA3B8E">
      <w:pPr>
        <w:numPr>
          <w:ilvl w:val="0"/>
          <w:numId w:val="28"/>
        </w:numPr>
      </w:pPr>
      <w:r>
        <w:t>A 1-paragraph abstract or</w:t>
      </w:r>
      <w:r w:rsidR="005E0536">
        <w:t xml:space="preserve"> vignette describing the lesson.</w:t>
      </w:r>
    </w:p>
    <w:p w:rsidR="005E0536" w:rsidRDefault="00CA3B8E" w:rsidP="005E0536">
      <w:pPr>
        <w:numPr>
          <w:ilvl w:val="0"/>
          <w:numId w:val="28"/>
        </w:numPr>
      </w:pPr>
      <w:r>
        <w:t>Completed lesson plan template.</w:t>
      </w:r>
    </w:p>
    <w:p w:rsidR="005E0536" w:rsidRDefault="005E0536" w:rsidP="005E0536">
      <w:pPr>
        <w:numPr>
          <w:ilvl w:val="0"/>
          <w:numId w:val="28"/>
        </w:numPr>
      </w:pPr>
      <w:r>
        <w:t xml:space="preserve">Electronic versions (PDF Format) handouts, practice sheets, templates, </w:t>
      </w:r>
      <w:proofErr w:type="spellStart"/>
      <w:r>
        <w:t>etc</w:t>
      </w:r>
      <w:proofErr w:type="spellEnd"/>
      <w:r>
        <w:t>…</w:t>
      </w:r>
    </w:p>
    <w:p w:rsidR="005E0536" w:rsidRDefault="00CA3B8E" w:rsidP="005E0536">
      <w:pPr>
        <w:numPr>
          <w:ilvl w:val="0"/>
          <w:numId w:val="28"/>
        </w:numPr>
      </w:pPr>
      <w:r>
        <w:t>Electronic Artifact of teaching the lesson-video or slide-show.</w:t>
      </w:r>
    </w:p>
    <w:p w:rsidR="005E0536" w:rsidRPr="006C536A" w:rsidRDefault="005E0536" w:rsidP="00F109B2"/>
    <w:p w:rsidR="00BA1A43" w:rsidRPr="006C536A" w:rsidRDefault="004550DE" w:rsidP="000737ED">
      <w:pPr>
        <w:pStyle w:val="Subtitle"/>
        <w:shd w:val="clear" w:color="auto" w:fill="B3B3B3"/>
        <w:jc w:val="left"/>
        <w:rPr>
          <w:i/>
        </w:rPr>
      </w:pPr>
      <w:r w:rsidRPr="006C536A">
        <w:rPr>
          <w:rFonts w:ascii="Times New Roman" w:hAnsi="Times New Roman"/>
        </w:rPr>
        <w:t>Assess</w:t>
      </w:r>
      <w:r w:rsidR="00090D4E">
        <w:rPr>
          <w:rFonts w:ascii="Times New Roman" w:hAnsi="Times New Roman"/>
        </w:rPr>
        <w:t>ment Item 5</w:t>
      </w:r>
      <w:r w:rsidR="0088326E">
        <w:rPr>
          <w:rFonts w:ascii="Times New Roman" w:hAnsi="Times New Roman"/>
        </w:rPr>
        <w:t xml:space="preserve">) STEM Perspectives for ELs                                               </w:t>
      </w:r>
      <w:r w:rsidRPr="006C536A">
        <w:rPr>
          <w:rFonts w:ascii="Times New Roman" w:hAnsi="Times New Roman"/>
        </w:rPr>
        <w:t xml:space="preserve">        </w:t>
      </w:r>
      <w:r w:rsidR="00CA3B8E">
        <w:rPr>
          <w:rFonts w:ascii="Times New Roman" w:hAnsi="Times New Roman"/>
        </w:rPr>
        <w:t xml:space="preserve">    </w:t>
      </w:r>
      <w:r w:rsidRPr="006C536A">
        <w:rPr>
          <w:rFonts w:ascii="Times New Roman" w:hAnsi="Times New Roman"/>
        </w:rPr>
        <w:t xml:space="preserve">              </w:t>
      </w:r>
      <w:r w:rsidR="001C0F19" w:rsidRPr="006C536A">
        <w:rPr>
          <w:rFonts w:ascii="Times New Roman" w:hAnsi="Times New Roman"/>
        </w:rPr>
        <w:t>1</w:t>
      </w:r>
      <w:r w:rsidR="00282BD9" w:rsidRPr="006C536A">
        <w:rPr>
          <w:rFonts w:ascii="Times New Roman" w:hAnsi="Times New Roman"/>
        </w:rPr>
        <w:t>0%</w:t>
      </w:r>
    </w:p>
    <w:p w:rsidR="00C06FAE" w:rsidRPr="006C536A" w:rsidRDefault="00C06FAE" w:rsidP="008E7845"/>
    <w:p w:rsidR="00554EC3" w:rsidRDefault="00580EE9" w:rsidP="008E7845">
      <w:r w:rsidRPr="006C536A">
        <w:t>Stude</w:t>
      </w:r>
      <w:r w:rsidR="005D3AE4">
        <w:t xml:space="preserve">nts will </w:t>
      </w:r>
      <w:r w:rsidR="00554EC3">
        <w:t>share professional perspectives on teaching ELs in math and science:</w:t>
      </w:r>
    </w:p>
    <w:p w:rsidR="00BC0923" w:rsidRDefault="00334120" w:rsidP="008E7845">
      <w:r>
        <w:t>1- review NSTA and NCTM position papers related to teaching ELs and/or CLD learn</w:t>
      </w:r>
      <w:r w:rsidR="00BC0923">
        <w:t xml:space="preserve">ers in science/math.  </w:t>
      </w:r>
    </w:p>
    <w:p w:rsidR="00BC0923" w:rsidRDefault="00BC0923" w:rsidP="00671360">
      <w:pPr>
        <w:numPr>
          <w:ilvl w:val="0"/>
          <w:numId w:val="29"/>
        </w:numPr>
      </w:pPr>
      <w:r>
        <w:t xml:space="preserve">NSTA web address:  </w:t>
      </w:r>
      <w:hyperlink r:id="rId15" w:history="1">
        <w:r w:rsidRPr="001D189E">
          <w:rPr>
            <w:rStyle w:val="Hyperlink"/>
          </w:rPr>
          <w:t>http://www.nsta.org/about/positions/</w:t>
        </w:r>
      </w:hyperlink>
      <w:r>
        <w:t xml:space="preserve"> </w:t>
      </w:r>
    </w:p>
    <w:p w:rsidR="00BC0923" w:rsidRDefault="00BC0923" w:rsidP="00671360">
      <w:pPr>
        <w:numPr>
          <w:ilvl w:val="0"/>
          <w:numId w:val="29"/>
        </w:numPr>
      </w:pPr>
      <w:r>
        <w:t xml:space="preserve">NCTM web address:  </w:t>
      </w:r>
      <w:hyperlink r:id="rId16" w:history="1">
        <w:r w:rsidRPr="001D189E">
          <w:rPr>
            <w:rStyle w:val="Hyperlink"/>
          </w:rPr>
          <w:t>http://www.nctm.org/Standards-and-Positions/NCTM-Position-Statements/</w:t>
        </w:r>
      </w:hyperlink>
      <w:r>
        <w:t xml:space="preserve"> </w:t>
      </w:r>
    </w:p>
    <w:p w:rsidR="00BC0923" w:rsidRDefault="00BC0923" w:rsidP="008E7845"/>
    <w:p w:rsidR="00BC0923" w:rsidRDefault="00671360" w:rsidP="008E7845">
      <w:r>
        <w:t>2-review Alabama CCRS position statements related to teaching ELs and/or CLD learners in science/math.</w:t>
      </w:r>
    </w:p>
    <w:p w:rsidR="00671360" w:rsidRDefault="00671360" w:rsidP="00671360">
      <w:pPr>
        <w:numPr>
          <w:ilvl w:val="0"/>
          <w:numId w:val="30"/>
        </w:numPr>
      </w:pPr>
      <w:r>
        <w:t xml:space="preserve">Math CCRS:  </w:t>
      </w:r>
      <w:hyperlink r:id="rId17" w:history="1">
        <w:r w:rsidRPr="001D189E">
          <w:rPr>
            <w:rStyle w:val="Hyperlink"/>
          </w:rPr>
          <w:t>http://alex.state.al.us/ccrs/node/74</w:t>
        </w:r>
      </w:hyperlink>
      <w:r>
        <w:t xml:space="preserve"> </w:t>
      </w:r>
    </w:p>
    <w:p w:rsidR="00671360" w:rsidRDefault="00671360" w:rsidP="00671360">
      <w:pPr>
        <w:numPr>
          <w:ilvl w:val="0"/>
          <w:numId w:val="30"/>
        </w:numPr>
      </w:pPr>
      <w:r>
        <w:t xml:space="preserve">Science CCRS:  </w:t>
      </w:r>
      <w:hyperlink r:id="rId18" w:history="1">
        <w:r w:rsidRPr="001D189E">
          <w:rPr>
            <w:rStyle w:val="Hyperlink"/>
          </w:rPr>
          <w:t>http://alex.state.al.us/ccrs/node/284</w:t>
        </w:r>
      </w:hyperlink>
      <w:r>
        <w:t xml:space="preserve"> </w:t>
      </w:r>
    </w:p>
    <w:p w:rsidR="00BC0923" w:rsidRPr="00BC0923" w:rsidRDefault="00BC0923" w:rsidP="008E7845"/>
    <w:p w:rsidR="00671360" w:rsidRDefault="00334120" w:rsidP="008E7845">
      <w:r>
        <w:t xml:space="preserve">3- </w:t>
      </w:r>
      <w:r w:rsidR="00671360">
        <w:t>create a graphic organizer to compare the 4 sets of position statements listed in 1</w:t>
      </w:r>
      <w:r w:rsidR="00DC018A">
        <w:t>,2 above.  Include in IN.</w:t>
      </w:r>
    </w:p>
    <w:p w:rsidR="0088326E" w:rsidRDefault="0088326E" w:rsidP="008E7845"/>
    <w:p w:rsidR="00334120" w:rsidRDefault="00064DE7" w:rsidP="008E7845">
      <w:r>
        <w:t xml:space="preserve">4- </w:t>
      </w:r>
      <w:r w:rsidR="00090D4E">
        <w:t xml:space="preserve">compose a 250-400 word position paper (12-pt font, </w:t>
      </w:r>
      <w:proofErr w:type="spellStart"/>
      <w:r w:rsidR="00090D4E">
        <w:t>dble</w:t>
      </w:r>
      <w:proofErr w:type="spellEnd"/>
      <w:r w:rsidR="00090D4E">
        <w:t>-spaced) revealing your beliefs</w:t>
      </w:r>
      <w:r>
        <w:t xml:space="preserve"> regarding the inclusion of ELs in STEM learning.  Provide supporting citations to show alignment with the professional position statements reviewed in 1,2.  Include in </w:t>
      </w:r>
      <w:proofErr w:type="spellStart"/>
      <w:r>
        <w:t>Livebinder</w:t>
      </w:r>
      <w:proofErr w:type="spellEnd"/>
      <w:r>
        <w:t xml:space="preserve"> or e-portfolio</w:t>
      </w:r>
      <w:r w:rsidR="00BF590E">
        <w:t>, section/tab 5</w:t>
      </w:r>
      <w:r w:rsidR="0088326E">
        <w:t>.</w:t>
      </w:r>
    </w:p>
    <w:p w:rsidR="00554EC3" w:rsidRDefault="00554EC3" w:rsidP="008E7845"/>
    <w:p w:rsidR="00BA1A43" w:rsidRPr="006C536A" w:rsidRDefault="0088326E" w:rsidP="000737ED">
      <w:pPr>
        <w:pStyle w:val="Subtitle"/>
        <w:shd w:val="clear" w:color="auto" w:fill="B3B3B3"/>
        <w:jc w:val="left"/>
        <w:rPr>
          <w:rFonts w:ascii="Times New Roman" w:hAnsi="Times New Roman"/>
        </w:rPr>
      </w:pPr>
      <w:r>
        <w:rPr>
          <w:rFonts w:ascii="Times New Roman" w:hAnsi="Times New Roman"/>
        </w:rPr>
        <w:t>As</w:t>
      </w:r>
      <w:r w:rsidR="00350397" w:rsidRPr="006C536A">
        <w:rPr>
          <w:rFonts w:ascii="Times New Roman" w:hAnsi="Times New Roman"/>
        </w:rPr>
        <w:t>sessm</w:t>
      </w:r>
      <w:r w:rsidR="00090D4E">
        <w:rPr>
          <w:rFonts w:ascii="Times New Roman" w:hAnsi="Times New Roman"/>
        </w:rPr>
        <w:t>ent Item 6</w:t>
      </w:r>
      <w:r w:rsidR="003C2DA6" w:rsidRPr="006C536A">
        <w:rPr>
          <w:rFonts w:ascii="Times New Roman" w:hAnsi="Times New Roman"/>
        </w:rPr>
        <w:t xml:space="preserve">) Review of </w:t>
      </w:r>
      <w:r w:rsidR="00A552A3">
        <w:rPr>
          <w:rFonts w:ascii="Times New Roman" w:hAnsi="Times New Roman"/>
        </w:rPr>
        <w:t xml:space="preserve">STEM </w:t>
      </w:r>
      <w:r w:rsidR="00CA3B8E">
        <w:rPr>
          <w:rFonts w:ascii="Times New Roman" w:hAnsi="Times New Roman"/>
        </w:rPr>
        <w:t>Literature</w:t>
      </w:r>
      <w:r w:rsidR="00A552A3">
        <w:rPr>
          <w:rFonts w:ascii="Times New Roman" w:hAnsi="Times New Roman"/>
        </w:rPr>
        <w:t xml:space="preserve">/Resources </w:t>
      </w:r>
      <w:r w:rsidR="00A552A3">
        <w:rPr>
          <w:rFonts w:ascii="Times New Roman" w:hAnsi="Times New Roman"/>
        </w:rPr>
        <w:tab/>
      </w:r>
      <w:r w:rsidR="00A552A3">
        <w:rPr>
          <w:rFonts w:ascii="Times New Roman" w:hAnsi="Times New Roman"/>
        </w:rPr>
        <w:tab/>
      </w:r>
      <w:r w:rsidR="003C2DA6" w:rsidRPr="006C536A">
        <w:rPr>
          <w:rFonts w:ascii="Times New Roman" w:hAnsi="Times New Roman"/>
        </w:rPr>
        <w:tab/>
        <w:t xml:space="preserve">                    </w:t>
      </w:r>
      <w:r w:rsidR="001C0F19" w:rsidRPr="006C536A">
        <w:rPr>
          <w:rFonts w:ascii="Times New Roman" w:hAnsi="Times New Roman"/>
        </w:rPr>
        <w:t xml:space="preserve"> </w:t>
      </w:r>
      <w:r w:rsidR="003C2DA6" w:rsidRPr="006C536A">
        <w:rPr>
          <w:rFonts w:ascii="Times New Roman" w:hAnsi="Times New Roman"/>
        </w:rPr>
        <w:t xml:space="preserve">  </w:t>
      </w:r>
      <w:r w:rsidR="001C0F19" w:rsidRPr="006C536A">
        <w:rPr>
          <w:rFonts w:ascii="Times New Roman" w:hAnsi="Times New Roman"/>
        </w:rPr>
        <w:t>10</w:t>
      </w:r>
      <w:r w:rsidR="008E7845" w:rsidRPr="006C536A">
        <w:rPr>
          <w:rFonts w:ascii="Times New Roman" w:hAnsi="Times New Roman"/>
        </w:rPr>
        <w:t>%</w:t>
      </w:r>
    </w:p>
    <w:p w:rsidR="00C06FAE" w:rsidRPr="006C536A" w:rsidRDefault="00C06FAE" w:rsidP="008E7845">
      <w:pPr>
        <w:spacing w:after="60"/>
        <w:ind w:right="-144"/>
        <w:rPr>
          <w:szCs w:val="24"/>
        </w:rPr>
      </w:pPr>
    </w:p>
    <w:p w:rsidR="00CA3B8E" w:rsidRPr="00CA3B8E" w:rsidRDefault="003C2DA6" w:rsidP="00CA3B8E">
      <w:pPr>
        <w:spacing w:after="60"/>
        <w:ind w:right="-144"/>
        <w:rPr>
          <w:szCs w:val="24"/>
        </w:rPr>
      </w:pPr>
      <w:r w:rsidRPr="006C536A">
        <w:rPr>
          <w:szCs w:val="24"/>
        </w:rPr>
        <w:t>Students w</w:t>
      </w:r>
      <w:r w:rsidR="00CA3B8E">
        <w:rPr>
          <w:szCs w:val="24"/>
        </w:rPr>
        <w:t>ill provide professi</w:t>
      </w:r>
      <w:r w:rsidR="00F75E55">
        <w:rPr>
          <w:szCs w:val="24"/>
        </w:rPr>
        <w:t xml:space="preserve">onal reviews from journal articles, online and/or </w:t>
      </w:r>
      <w:r w:rsidR="00580EE9" w:rsidRPr="006C536A">
        <w:rPr>
          <w:szCs w:val="24"/>
        </w:rPr>
        <w:t>web resources</w:t>
      </w:r>
      <w:r w:rsidRPr="006C536A">
        <w:rPr>
          <w:szCs w:val="24"/>
        </w:rPr>
        <w:t xml:space="preserve"> related to </w:t>
      </w:r>
      <w:r w:rsidR="00F75E55">
        <w:rPr>
          <w:szCs w:val="24"/>
        </w:rPr>
        <w:t xml:space="preserve">STEM learning, </w:t>
      </w:r>
      <w:r w:rsidRPr="006C536A">
        <w:rPr>
          <w:szCs w:val="24"/>
        </w:rPr>
        <w:t>scie</w:t>
      </w:r>
      <w:r w:rsidR="00580EE9" w:rsidRPr="006C536A">
        <w:rPr>
          <w:szCs w:val="24"/>
        </w:rPr>
        <w:t>nce and math instruction for EL</w:t>
      </w:r>
      <w:r w:rsidR="009405E1">
        <w:rPr>
          <w:szCs w:val="24"/>
        </w:rPr>
        <w:t>s.</w:t>
      </w:r>
      <w:r w:rsidRPr="006C536A">
        <w:rPr>
          <w:szCs w:val="24"/>
        </w:rPr>
        <w:t xml:space="preserve"> </w:t>
      </w:r>
      <w:r w:rsidR="009405E1">
        <w:rPr>
          <w:szCs w:val="24"/>
        </w:rPr>
        <w:t>Use the review tem</w:t>
      </w:r>
      <w:r w:rsidR="00281142">
        <w:rPr>
          <w:szCs w:val="24"/>
        </w:rPr>
        <w:t>plate on page</w:t>
      </w:r>
      <w:r w:rsidR="009405E1">
        <w:rPr>
          <w:szCs w:val="24"/>
        </w:rPr>
        <w:t xml:space="preserve"> </w:t>
      </w:r>
      <w:r w:rsidR="00DB0F2A">
        <w:rPr>
          <w:szCs w:val="24"/>
        </w:rPr>
        <w:t>16</w:t>
      </w:r>
      <w:r w:rsidR="009405E1">
        <w:rPr>
          <w:szCs w:val="24"/>
        </w:rPr>
        <w:t xml:space="preserve">  to review each journal article  and include link.  </w:t>
      </w:r>
      <w:r w:rsidRPr="006C536A">
        <w:rPr>
          <w:szCs w:val="24"/>
        </w:rPr>
        <w:t>Each student will select, locate, and review the following:</w:t>
      </w:r>
    </w:p>
    <w:p w:rsidR="003C2DA6" w:rsidRDefault="004B784B" w:rsidP="00AC6590">
      <w:pPr>
        <w:numPr>
          <w:ilvl w:val="0"/>
          <w:numId w:val="11"/>
        </w:numPr>
        <w:spacing w:after="60"/>
        <w:ind w:right="-144"/>
        <w:rPr>
          <w:szCs w:val="24"/>
        </w:rPr>
      </w:pPr>
      <w:r>
        <w:rPr>
          <w:szCs w:val="24"/>
        </w:rPr>
        <w:t xml:space="preserve">Review of </w:t>
      </w:r>
      <w:r w:rsidR="005E0536">
        <w:rPr>
          <w:szCs w:val="24"/>
        </w:rPr>
        <w:t>2</w:t>
      </w:r>
      <w:r w:rsidR="003C2DA6" w:rsidRPr="006C536A">
        <w:rPr>
          <w:szCs w:val="24"/>
        </w:rPr>
        <w:t xml:space="preserve"> journal articles re</w:t>
      </w:r>
      <w:r>
        <w:rPr>
          <w:szCs w:val="24"/>
        </w:rPr>
        <w:t>lated to math instruction for E</w:t>
      </w:r>
      <w:r w:rsidR="003C2DA6" w:rsidRPr="006C536A">
        <w:rPr>
          <w:szCs w:val="24"/>
        </w:rPr>
        <w:t>Ls</w:t>
      </w:r>
      <w:r w:rsidR="00F75E55">
        <w:rPr>
          <w:szCs w:val="24"/>
        </w:rPr>
        <w:t>.</w:t>
      </w:r>
      <w:r w:rsidR="002A5B82">
        <w:rPr>
          <w:szCs w:val="24"/>
        </w:rPr>
        <w:t xml:space="preserve"> </w:t>
      </w:r>
    </w:p>
    <w:p w:rsidR="004B784B" w:rsidRPr="006C536A" w:rsidRDefault="005E0536" w:rsidP="00AC6590">
      <w:pPr>
        <w:numPr>
          <w:ilvl w:val="0"/>
          <w:numId w:val="11"/>
        </w:numPr>
        <w:spacing w:after="60"/>
        <w:ind w:right="-144"/>
        <w:rPr>
          <w:szCs w:val="24"/>
        </w:rPr>
      </w:pPr>
      <w:r>
        <w:rPr>
          <w:szCs w:val="24"/>
        </w:rPr>
        <w:t>Review of 2</w:t>
      </w:r>
      <w:r w:rsidR="004B784B">
        <w:rPr>
          <w:szCs w:val="24"/>
        </w:rPr>
        <w:t xml:space="preserve"> journal article related to science instruction for E</w:t>
      </w:r>
      <w:r w:rsidR="009405E1">
        <w:rPr>
          <w:szCs w:val="24"/>
        </w:rPr>
        <w:t xml:space="preserve">Ls. </w:t>
      </w:r>
    </w:p>
    <w:p w:rsidR="00580EE9" w:rsidRPr="006C536A" w:rsidRDefault="004B784B" w:rsidP="00AC6590">
      <w:pPr>
        <w:numPr>
          <w:ilvl w:val="0"/>
          <w:numId w:val="11"/>
        </w:numPr>
        <w:spacing w:after="60"/>
        <w:ind w:right="-144"/>
        <w:rPr>
          <w:szCs w:val="24"/>
        </w:rPr>
      </w:pPr>
      <w:r>
        <w:rPr>
          <w:szCs w:val="24"/>
        </w:rPr>
        <w:t xml:space="preserve">Review of </w:t>
      </w:r>
      <w:r w:rsidR="005E0536">
        <w:rPr>
          <w:szCs w:val="24"/>
        </w:rPr>
        <w:t>2</w:t>
      </w:r>
      <w:r w:rsidR="00580EE9" w:rsidRPr="006C536A">
        <w:rPr>
          <w:szCs w:val="24"/>
        </w:rPr>
        <w:t xml:space="preserve"> podcasts or video clips related to STEM or 21</w:t>
      </w:r>
      <w:r w:rsidR="00580EE9" w:rsidRPr="006C536A">
        <w:rPr>
          <w:szCs w:val="24"/>
          <w:vertAlign w:val="superscript"/>
        </w:rPr>
        <w:t>st</w:t>
      </w:r>
      <w:r w:rsidR="00F75E55">
        <w:rPr>
          <w:szCs w:val="24"/>
        </w:rPr>
        <w:t xml:space="preserve"> Century Skill</w:t>
      </w:r>
      <w:r w:rsidR="009405E1">
        <w:rPr>
          <w:szCs w:val="24"/>
        </w:rPr>
        <w:t xml:space="preserve">s/Education. </w:t>
      </w:r>
    </w:p>
    <w:p w:rsidR="003C2DA6" w:rsidRPr="006C536A" w:rsidRDefault="004B784B" w:rsidP="00AC6590">
      <w:pPr>
        <w:numPr>
          <w:ilvl w:val="0"/>
          <w:numId w:val="11"/>
        </w:numPr>
        <w:spacing w:after="60"/>
        <w:ind w:right="-144"/>
        <w:rPr>
          <w:szCs w:val="24"/>
        </w:rPr>
      </w:pPr>
      <w:r>
        <w:rPr>
          <w:szCs w:val="24"/>
        </w:rPr>
        <w:t xml:space="preserve">Review of 2 </w:t>
      </w:r>
      <w:r w:rsidR="00580EE9" w:rsidRPr="006C536A">
        <w:rPr>
          <w:szCs w:val="24"/>
        </w:rPr>
        <w:t>web-based resources</w:t>
      </w:r>
      <w:r w:rsidR="003C2DA6" w:rsidRPr="006C536A">
        <w:rPr>
          <w:szCs w:val="24"/>
        </w:rPr>
        <w:t xml:space="preserve"> related</w:t>
      </w:r>
      <w:r>
        <w:rPr>
          <w:szCs w:val="24"/>
        </w:rPr>
        <w:t xml:space="preserve"> to science instruction for </w:t>
      </w:r>
      <w:r w:rsidR="00F75E55">
        <w:rPr>
          <w:szCs w:val="24"/>
        </w:rPr>
        <w:t xml:space="preserve">ELs.  </w:t>
      </w:r>
    </w:p>
    <w:p w:rsidR="003C2DA6" w:rsidRDefault="004B784B" w:rsidP="00A32F12">
      <w:pPr>
        <w:numPr>
          <w:ilvl w:val="0"/>
          <w:numId w:val="33"/>
        </w:numPr>
        <w:spacing w:after="60"/>
        <w:ind w:right="-144"/>
        <w:rPr>
          <w:szCs w:val="24"/>
        </w:rPr>
      </w:pPr>
      <w:r>
        <w:rPr>
          <w:szCs w:val="24"/>
        </w:rPr>
        <w:t xml:space="preserve">Review of 2 </w:t>
      </w:r>
      <w:r w:rsidR="00580EE9" w:rsidRPr="006C536A">
        <w:rPr>
          <w:szCs w:val="24"/>
        </w:rPr>
        <w:t xml:space="preserve">web-based </w:t>
      </w:r>
      <w:proofErr w:type="spellStart"/>
      <w:r w:rsidR="00580EE9" w:rsidRPr="006C536A">
        <w:rPr>
          <w:szCs w:val="24"/>
        </w:rPr>
        <w:t>resouces</w:t>
      </w:r>
      <w:proofErr w:type="spellEnd"/>
      <w:r w:rsidR="00580EE9" w:rsidRPr="006C536A">
        <w:rPr>
          <w:szCs w:val="24"/>
        </w:rPr>
        <w:t xml:space="preserve"> </w:t>
      </w:r>
      <w:r w:rsidR="00F75E55">
        <w:rPr>
          <w:szCs w:val="24"/>
        </w:rPr>
        <w:t>to math instructi</w:t>
      </w:r>
      <w:r w:rsidR="009405E1">
        <w:rPr>
          <w:szCs w:val="24"/>
        </w:rPr>
        <w:t xml:space="preserve">on for ELs. </w:t>
      </w:r>
    </w:p>
    <w:p w:rsidR="00A552A3" w:rsidRDefault="00F109B2" w:rsidP="00DB0F2A">
      <w:pPr>
        <w:numPr>
          <w:ilvl w:val="0"/>
          <w:numId w:val="33"/>
        </w:numPr>
        <w:spacing w:after="60"/>
        <w:ind w:right="-144"/>
        <w:rPr>
          <w:szCs w:val="24"/>
        </w:rPr>
      </w:pPr>
      <w:r w:rsidRPr="00F75E55">
        <w:rPr>
          <w:szCs w:val="24"/>
        </w:rPr>
        <w:t>Create an original gr</w:t>
      </w:r>
      <w:r w:rsidR="00F75E55" w:rsidRPr="00F75E55">
        <w:rPr>
          <w:szCs w:val="24"/>
        </w:rPr>
        <w:t>aphic organizer</w:t>
      </w:r>
      <w:r w:rsidR="00A32F12">
        <w:rPr>
          <w:szCs w:val="24"/>
        </w:rPr>
        <w:t xml:space="preserve"> or presentation piece</w:t>
      </w:r>
      <w:r w:rsidR="00F75E55" w:rsidRPr="00F75E55">
        <w:rPr>
          <w:szCs w:val="24"/>
        </w:rPr>
        <w:t xml:space="preserve"> to compare each text’s perspectives related to the role of academic language and STEM learning for ELs.  </w:t>
      </w:r>
      <w:r w:rsidR="004B784B" w:rsidRPr="00F75E55">
        <w:rPr>
          <w:szCs w:val="24"/>
        </w:rPr>
        <w:t>Include authors</w:t>
      </w:r>
      <w:r w:rsidR="00A32F12">
        <w:rPr>
          <w:szCs w:val="24"/>
        </w:rPr>
        <w:t>’</w:t>
      </w:r>
      <w:r w:rsidR="004B784B" w:rsidRPr="00F75E55">
        <w:rPr>
          <w:szCs w:val="24"/>
        </w:rPr>
        <w:t xml:space="preserve"> definitions of social, a</w:t>
      </w:r>
      <w:r w:rsidR="00A32F12">
        <w:rPr>
          <w:szCs w:val="24"/>
        </w:rPr>
        <w:t>cademic, and technical language,</w:t>
      </w:r>
      <w:r w:rsidR="004B784B" w:rsidRPr="00F75E55">
        <w:rPr>
          <w:szCs w:val="24"/>
        </w:rPr>
        <w:t xml:space="preserve"> views on best practi</w:t>
      </w:r>
      <w:bookmarkStart w:id="0" w:name="_GoBack"/>
      <w:bookmarkEnd w:id="0"/>
      <w:r w:rsidR="004B784B" w:rsidRPr="00F75E55">
        <w:rPr>
          <w:szCs w:val="24"/>
        </w:rPr>
        <w:t>ces for content</w:t>
      </w:r>
      <w:r w:rsidR="00A32F12">
        <w:rPr>
          <w:szCs w:val="24"/>
        </w:rPr>
        <w:t xml:space="preserve"> </w:t>
      </w:r>
      <w:r w:rsidR="00A32F12">
        <w:rPr>
          <w:szCs w:val="24"/>
        </w:rPr>
        <w:lastRenderedPageBreak/>
        <w:t>learning and language learning,</w:t>
      </w:r>
      <w:r w:rsidR="004B784B" w:rsidRPr="00F75E55">
        <w:rPr>
          <w:szCs w:val="24"/>
        </w:rPr>
        <w:t xml:space="preserve"> and examples of best practices for STEM and SLA.</w:t>
      </w:r>
      <w:r w:rsidRPr="00F75E55">
        <w:rPr>
          <w:szCs w:val="24"/>
        </w:rPr>
        <w:t xml:space="preserve"> </w:t>
      </w:r>
      <w:r w:rsidR="00A32F12">
        <w:rPr>
          <w:szCs w:val="24"/>
        </w:rPr>
        <w:t xml:space="preserve">Include graphic organizer or presentation piece in </w:t>
      </w:r>
      <w:proofErr w:type="spellStart"/>
      <w:r w:rsidR="00A32F12">
        <w:rPr>
          <w:szCs w:val="24"/>
        </w:rPr>
        <w:t>Livebinder</w:t>
      </w:r>
      <w:proofErr w:type="spellEnd"/>
      <w:r w:rsidR="00A32F12">
        <w:rPr>
          <w:szCs w:val="24"/>
        </w:rPr>
        <w:t xml:space="preserve"> or e-portfolio section/tab 5.</w:t>
      </w:r>
      <w:r w:rsidR="00DB0F2A">
        <w:rPr>
          <w:szCs w:val="24"/>
        </w:rPr>
        <w:t xml:space="preserve">  </w:t>
      </w:r>
    </w:p>
    <w:p w:rsidR="00DB0F2A" w:rsidRPr="00DB0F2A" w:rsidRDefault="00DB0F2A" w:rsidP="00DB0F2A">
      <w:pPr>
        <w:spacing w:after="60"/>
        <w:ind w:right="-144"/>
        <w:rPr>
          <w:szCs w:val="24"/>
        </w:rPr>
      </w:pPr>
    </w:p>
    <w:p w:rsidR="00C06FAE" w:rsidRPr="006C536A" w:rsidRDefault="00C06FAE" w:rsidP="002D747B">
      <w:pPr>
        <w:spacing w:after="60"/>
        <w:ind w:right="-144"/>
        <w:rPr>
          <w:sz w:val="16"/>
          <w:szCs w:val="16"/>
        </w:rPr>
      </w:pPr>
    </w:p>
    <w:p w:rsidR="003C2DA6" w:rsidRPr="006C536A" w:rsidRDefault="00350397" w:rsidP="003C2DA6">
      <w:pPr>
        <w:pStyle w:val="Subtitle"/>
        <w:shd w:val="clear" w:color="auto" w:fill="B3B3B3"/>
        <w:jc w:val="left"/>
        <w:rPr>
          <w:rFonts w:ascii="Times New Roman" w:hAnsi="Times New Roman"/>
        </w:rPr>
      </w:pPr>
      <w:r w:rsidRPr="006C536A">
        <w:rPr>
          <w:rFonts w:ascii="Times New Roman" w:hAnsi="Times New Roman"/>
        </w:rPr>
        <w:t>Assessm</w:t>
      </w:r>
      <w:r w:rsidR="001C0F19" w:rsidRPr="006C536A">
        <w:rPr>
          <w:rFonts w:ascii="Times New Roman" w:hAnsi="Times New Roman"/>
        </w:rPr>
        <w:t>ent Item 7</w:t>
      </w:r>
      <w:r w:rsidR="006C7DF3" w:rsidRPr="006C536A">
        <w:rPr>
          <w:rFonts w:ascii="Times New Roman" w:hAnsi="Times New Roman"/>
        </w:rPr>
        <w:t xml:space="preserve">) </w:t>
      </w:r>
      <w:r w:rsidR="006C7DF3" w:rsidRPr="006C536A">
        <w:rPr>
          <w:rFonts w:ascii="Times New Roman" w:eastAsia="Times" w:hAnsi="Times New Roman"/>
          <w:b w:val="0"/>
        </w:rPr>
        <w:t>Critical Reflection and Application Paper</w:t>
      </w:r>
      <w:r w:rsidR="006C7DF3" w:rsidRPr="006C536A">
        <w:rPr>
          <w:rFonts w:ascii="Times New Roman" w:eastAsia="Times" w:hAnsi="Times New Roman"/>
          <w:b w:val="0"/>
        </w:rPr>
        <w:tab/>
      </w:r>
      <w:r w:rsidR="006C7DF3" w:rsidRPr="006C536A">
        <w:rPr>
          <w:rFonts w:ascii="Times New Roman" w:eastAsia="Times" w:hAnsi="Times New Roman"/>
          <w:b w:val="0"/>
        </w:rPr>
        <w:tab/>
      </w:r>
      <w:r w:rsidR="006C7DF3" w:rsidRPr="006C536A">
        <w:rPr>
          <w:rFonts w:ascii="Times New Roman" w:eastAsia="Times" w:hAnsi="Times New Roman"/>
          <w:b w:val="0"/>
        </w:rPr>
        <w:tab/>
      </w:r>
      <w:r w:rsidR="006C7DF3" w:rsidRPr="006C536A">
        <w:rPr>
          <w:rFonts w:ascii="Times New Roman" w:eastAsia="Times" w:hAnsi="Times New Roman"/>
          <w:b w:val="0"/>
        </w:rPr>
        <w:tab/>
        <w:t xml:space="preserve">           </w:t>
      </w:r>
      <w:r w:rsidR="005E0536">
        <w:rPr>
          <w:rFonts w:ascii="Times New Roman" w:hAnsi="Times New Roman"/>
        </w:rPr>
        <w:t>10</w:t>
      </w:r>
      <w:r w:rsidRPr="006C536A">
        <w:rPr>
          <w:rFonts w:ascii="Times New Roman" w:hAnsi="Times New Roman"/>
        </w:rPr>
        <w:t>%</w:t>
      </w:r>
    </w:p>
    <w:p w:rsidR="00C06FAE" w:rsidRPr="006C536A" w:rsidRDefault="00C06FAE" w:rsidP="008967FA"/>
    <w:p w:rsidR="00F57D99" w:rsidRPr="006C536A" w:rsidRDefault="003C2DA6" w:rsidP="008967FA">
      <w:r w:rsidRPr="006C536A">
        <w:t>Each</w:t>
      </w:r>
      <w:r w:rsidR="001532CC" w:rsidRPr="006C536A">
        <w:t xml:space="preserve"> student will write a critical reflection and application paper (1-3 pages) to describe strategies for teaching ELLs in science and math.  (See template titled “Critical Reflection of Strategies for Tea</w:t>
      </w:r>
      <w:r w:rsidR="00CB0EE8" w:rsidRPr="006C536A">
        <w:t xml:space="preserve">ching Math and Science to ELLs” on </w:t>
      </w:r>
      <w:proofErr w:type="spellStart"/>
      <w:r w:rsidR="00CB0EE8" w:rsidRPr="006C536A">
        <w:t>pg</w:t>
      </w:r>
      <w:proofErr w:type="spellEnd"/>
      <w:r w:rsidR="00CB0EE8" w:rsidRPr="006C536A">
        <w:t xml:space="preserve"> 16.</w:t>
      </w:r>
      <w:r w:rsidR="001532CC" w:rsidRPr="006C536A">
        <w:t xml:space="preserve">)  </w:t>
      </w:r>
      <w:r w:rsidR="001668C7">
        <w:t xml:space="preserve">Your response to </w:t>
      </w:r>
      <w:r w:rsidR="001668C7" w:rsidRPr="001668C7">
        <w:rPr>
          <w:u w:val="single"/>
        </w:rPr>
        <w:t>each question</w:t>
      </w:r>
      <w:r w:rsidR="001668C7">
        <w:t xml:space="preserve"> </w:t>
      </w:r>
      <w:r w:rsidR="00CF2AA1" w:rsidRPr="001668C7">
        <w:t>should</w:t>
      </w:r>
      <w:r w:rsidR="00CF2AA1" w:rsidRPr="006C536A">
        <w:t xml:space="preserve"> include 2-3 well-developed paragraphs that express creative and thoughtful reflections or</w:t>
      </w:r>
      <w:r w:rsidR="001532CC" w:rsidRPr="006C536A">
        <w:t xml:space="preserve"> idea</w:t>
      </w:r>
      <w:r w:rsidR="00E1668E" w:rsidRPr="006C536A">
        <w:t>s that are supported by research</w:t>
      </w:r>
      <w:r w:rsidR="001532CC" w:rsidRPr="006C536A">
        <w:t xml:space="preserve">.  Citations will be required to support points of emphasis related to best practices, instructional strategies, and academic language development ELLs in science and math classrooms. </w:t>
      </w:r>
      <w:r w:rsidR="00580EE9" w:rsidRPr="006C536A">
        <w:t>Submit</w:t>
      </w:r>
      <w:r w:rsidR="00682ABC" w:rsidRPr="006C536A">
        <w:t xml:space="preserve"> in e-portfolio.</w:t>
      </w:r>
    </w:p>
    <w:p w:rsidR="00751D83" w:rsidRPr="006C536A" w:rsidRDefault="00751D83" w:rsidP="008967FA"/>
    <w:p w:rsidR="00751D83" w:rsidRPr="006C536A" w:rsidRDefault="00DB0F2A" w:rsidP="008967FA">
      <w:pPr>
        <w:rPr>
          <w:b/>
        </w:rPr>
      </w:pPr>
      <w:r>
        <w:rPr>
          <w:b/>
        </w:rPr>
        <w:t xml:space="preserve">NOTE 1:  </w:t>
      </w:r>
      <w:r w:rsidR="00751D83" w:rsidRPr="006C536A">
        <w:rPr>
          <w:b/>
        </w:rPr>
        <w:t>Instructors reserve the right to amend Appendix A to reflect additions or deletions that are necessary to insure the fidelity of practice in each assessment item.</w:t>
      </w:r>
    </w:p>
    <w:p w:rsidR="001532CC" w:rsidRDefault="001532CC" w:rsidP="008967FA"/>
    <w:p w:rsidR="00DB0F2A" w:rsidRDefault="00DB0F2A" w:rsidP="008967FA">
      <w:pPr>
        <w:rPr>
          <w:b/>
        </w:rPr>
      </w:pPr>
      <w:r>
        <w:rPr>
          <w:b/>
        </w:rPr>
        <w:t xml:space="preserve">NOTE 2:  </w:t>
      </w:r>
      <w:r w:rsidR="00185CE1">
        <w:rPr>
          <w:b/>
        </w:rPr>
        <w:t>Presentation pieces using PowerPoint must meet the following criteria:</w:t>
      </w:r>
    </w:p>
    <w:p w:rsidR="00185CE1" w:rsidRDefault="00185CE1" w:rsidP="00185CE1">
      <w:pPr>
        <w:numPr>
          <w:ilvl w:val="0"/>
          <w:numId w:val="34"/>
        </w:numPr>
        <w:rPr>
          <w:b/>
        </w:rPr>
      </w:pPr>
      <w:r>
        <w:rPr>
          <w:b/>
          <w:u w:val="single"/>
        </w:rPr>
        <w:t>&lt;</w:t>
      </w:r>
      <w:r>
        <w:rPr>
          <w:b/>
        </w:rPr>
        <w:t xml:space="preserve"> 25 slides</w:t>
      </w:r>
    </w:p>
    <w:p w:rsidR="00185CE1" w:rsidRDefault="00185CE1" w:rsidP="00185CE1">
      <w:pPr>
        <w:numPr>
          <w:ilvl w:val="0"/>
          <w:numId w:val="34"/>
        </w:numPr>
        <w:rPr>
          <w:b/>
        </w:rPr>
      </w:pPr>
      <w:r>
        <w:rPr>
          <w:b/>
          <w:u w:val="single"/>
        </w:rPr>
        <w:t>&lt;</w:t>
      </w:r>
      <w:r>
        <w:rPr>
          <w:b/>
        </w:rPr>
        <w:t xml:space="preserve"> 35 words per slide</w:t>
      </w:r>
    </w:p>
    <w:p w:rsidR="00185CE1" w:rsidRPr="00DB0F2A" w:rsidRDefault="00185CE1" w:rsidP="00185CE1">
      <w:pPr>
        <w:numPr>
          <w:ilvl w:val="0"/>
          <w:numId w:val="34"/>
        </w:numPr>
        <w:rPr>
          <w:b/>
        </w:rPr>
      </w:pPr>
      <w:r>
        <w:rPr>
          <w:b/>
          <w:u w:val="single"/>
        </w:rPr>
        <w:t>&gt;</w:t>
      </w:r>
      <w:r>
        <w:rPr>
          <w:b/>
        </w:rPr>
        <w:t xml:space="preserve"> 1 related picture or image</w:t>
      </w:r>
    </w:p>
    <w:p w:rsidR="00DB0F2A" w:rsidRDefault="00DB0F2A" w:rsidP="008967FA"/>
    <w:p w:rsidR="00DB0F2A" w:rsidRPr="006C536A" w:rsidRDefault="00DB0F2A" w:rsidP="008967FA"/>
    <w:p w:rsidR="00437E1B" w:rsidRPr="006C536A" w:rsidRDefault="00F57D99" w:rsidP="00437E1B">
      <w:pPr>
        <w:jc w:val="center"/>
        <w:rPr>
          <w:b/>
          <w:bCs/>
          <w:sz w:val="4"/>
          <w:szCs w:val="4"/>
        </w:rPr>
      </w:pPr>
      <w:r w:rsidRPr="006C536A">
        <w:rPr>
          <w:b/>
          <w:bCs/>
        </w:rPr>
        <w:br w:type="page"/>
      </w:r>
    </w:p>
    <w:p w:rsidR="00014E1F" w:rsidRPr="006C536A" w:rsidRDefault="004106CC" w:rsidP="00014E1F">
      <w:pPr>
        <w:shd w:val="clear" w:color="auto" w:fill="B3B3B3"/>
        <w:rPr>
          <w:b/>
          <w:bCs/>
        </w:rPr>
      </w:pPr>
      <w:r w:rsidRPr="006C536A">
        <w:rPr>
          <w:b/>
          <w:bCs/>
        </w:rPr>
        <w:t>Appendix B: Forms</w:t>
      </w:r>
      <w:r w:rsidR="00014E1F" w:rsidRPr="006C536A">
        <w:rPr>
          <w:b/>
          <w:bCs/>
        </w:rPr>
        <w:t xml:space="preserve">                          </w:t>
      </w:r>
    </w:p>
    <w:p w:rsidR="00014E1F" w:rsidRPr="006C536A" w:rsidRDefault="00014E1F" w:rsidP="00437E1B">
      <w:pPr>
        <w:jc w:val="center"/>
        <w:rPr>
          <w:b/>
          <w:bCs/>
        </w:rPr>
      </w:pPr>
    </w:p>
    <w:p w:rsidR="00D806EF" w:rsidRPr="00452FF9" w:rsidRDefault="004B5233" w:rsidP="00437E1B">
      <w:pPr>
        <w:jc w:val="center"/>
        <w:rPr>
          <w:b/>
          <w:bCs/>
          <w:highlight w:val="yellow"/>
        </w:rPr>
      </w:pPr>
      <w:r w:rsidRPr="00452FF9">
        <w:rPr>
          <w:b/>
          <w:bCs/>
          <w:highlight w:val="yellow"/>
        </w:rPr>
        <w:t>Model-Lesson</w:t>
      </w:r>
      <w:r w:rsidR="00D806EF" w:rsidRPr="00452FF9">
        <w:rPr>
          <w:b/>
          <w:bCs/>
          <w:highlight w:val="yellow"/>
        </w:rPr>
        <w:t xml:space="preserve"> Project Grading Rubric</w:t>
      </w:r>
    </w:p>
    <w:p w:rsidR="00437E1B" w:rsidRDefault="004B5233" w:rsidP="00437E1B">
      <w:pPr>
        <w:jc w:val="center"/>
        <w:rPr>
          <w:b/>
          <w:bCs/>
          <w:highlight w:val="yellow"/>
        </w:rPr>
      </w:pPr>
      <w:r w:rsidRPr="00452FF9">
        <w:rPr>
          <w:b/>
          <w:bCs/>
          <w:highlight w:val="yellow"/>
        </w:rPr>
        <w:t>___Science</w:t>
      </w:r>
      <w:r w:rsidR="00AC74D7" w:rsidRPr="00452FF9">
        <w:rPr>
          <w:b/>
          <w:bCs/>
          <w:highlight w:val="yellow"/>
        </w:rPr>
        <w:t xml:space="preserve"> Lesson</w:t>
      </w:r>
      <w:r w:rsidR="001C0F19" w:rsidRPr="00452FF9">
        <w:rPr>
          <w:b/>
          <w:bCs/>
          <w:highlight w:val="yellow"/>
        </w:rPr>
        <w:t xml:space="preserve">     ___Math Lesson</w:t>
      </w:r>
    </w:p>
    <w:p w:rsidR="00452FF9" w:rsidRPr="00452FF9" w:rsidRDefault="00452FF9" w:rsidP="00437E1B">
      <w:pPr>
        <w:jc w:val="center"/>
        <w:rPr>
          <w:b/>
          <w:bCs/>
          <w:highlight w:val="yellow"/>
        </w:rPr>
      </w:pPr>
      <w:r>
        <w:rPr>
          <w:b/>
          <w:bCs/>
          <w:highlight w:val="yellow"/>
        </w:rPr>
        <w:t>(Under Revision, 6/7/2016)</w:t>
      </w:r>
    </w:p>
    <w:p w:rsidR="00F57D99" w:rsidRPr="00452FF9" w:rsidRDefault="00F57D99" w:rsidP="00D806EF">
      <w:pPr>
        <w:rPr>
          <w:b/>
          <w:bCs/>
          <w:highlight w:val="yellow"/>
        </w:rPr>
      </w:pPr>
    </w:p>
    <w:p w:rsidR="00307EEE" w:rsidRPr="00452FF9" w:rsidRDefault="00307EEE" w:rsidP="00D806EF">
      <w:pPr>
        <w:rPr>
          <w:b/>
          <w:bCs/>
          <w:highlight w:val="yellow"/>
        </w:rPr>
      </w:pPr>
      <w:r w:rsidRPr="00452FF9">
        <w:rPr>
          <w:b/>
          <w:bCs/>
          <w:highlight w:val="yellow"/>
        </w:rPr>
        <w:t>Group Member:  _________________________________</w:t>
      </w:r>
      <w:r w:rsidR="005E0536" w:rsidRPr="00452FF9">
        <w:rPr>
          <w:b/>
          <w:bCs/>
          <w:highlight w:val="yellow"/>
        </w:rPr>
        <w:tab/>
        <w:t>25</w:t>
      </w:r>
      <w:r w:rsidR="00F57D99" w:rsidRPr="00452FF9">
        <w:rPr>
          <w:b/>
          <w:bCs/>
          <w:highlight w:val="yellow"/>
        </w:rPr>
        <w:t xml:space="preserve"> </w:t>
      </w:r>
      <w:r w:rsidR="00D806EF" w:rsidRPr="00452FF9">
        <w:rPr>
          <w:b/>
          <w:bCs/>
          <w:highlight w:val="yellow"/>
        </w:rPr>
        <w:t>total points possible</w:t>
      </w:r>
      <w:r w:rsidR="00F57D99" w:rsidRPr="00452FF9">
        <w:rPr>
          <w:b/>
          <w:bCs/>
          <w:highlight w:val="yellow"/>
        </w:rPr>
        <w:t xml:space="preserve"> = _____</w:t>
      </w:r>
    </w:p>
    <w:p w:rsidR="00F82F63" w:rsidRPr="00452FF9" w:rsidRDefault="00F82F63" w:rsidP="00D806EF">
      <w:pPr>
        <w:rPr>
          <w:b/>
          <w:bCs/>
          <w:highlight w:val="yellow"/>
        </w:rPr>
      </w:pPr>
    </w:p>
    <w:p w:rsidR="00307EEE" w:rsidRPr="00452FF9" w:rsidRDefault="00307EEE" w:rsidP="00D806EF">
      <w:pPr>
        <w:rPr>
          <w:b/>
          <w:bCs/>
          <w:highlight w:val="yellow"/>
        </w:rPr>
      </w:pPr>
    </w:p>
    <w:p w:rsidR="00F1612E" w:rsidRPr="00452FF9" w:rsidRDefault="00F1612E" w:rsidP="00F1612E">
      <w:pPr>
        <w:rPr>
          <w:b/>
          <w:bCs/>
          <w:highlight w:val="yellow"/>
        </w:rPr>
      </w:pPr>
    </w:p>
    <w:p w:rsidR="00F1612E" w:rsidRPr="00452FF9" w:rsidRDefault="00F1612E" w:rsidP="00F1612E">
      <w:pPr>
        <w:rPr>
          <w:b/>
          <w:bCs/>
          <w:highlight w:val="yellow"/>
        </w:rPr>
      </w:pPr>
    </w:p>
    <w:p w:rsidR="00307EEE" w:rsidRPr="00452FF9" w:rsidRDefault="00F57D99" w:rsidP="004E5657">
      <w:pPr>
        <w:spacing w:line="360" w:lineRule="auto"/>
        <w:rPr>
          <w:b/>
          <w:bCs/>
          <w:sz w:val="28"/>
          <w:szCs w:val="28"/>
          <w:highlight w:val="yellow"/>
          <w:u w:val="single"/>
        </w:rPr>
      </w:pPr>
      <w:r w:rsidRPr="00452FF9">
        <w:rPr>
          <w:b/>
          <w:bCs/>
          <w:sz w:val="28"/>
          <w:szCs w:val="28"/>
          <w:highlight w:val="yellow"/>
          <w:u w:val="single"/>
        </w:rPr>
        <w:t>ORAL PRESENTATION</w:t>
      </w:r>
    </w:p>
    <w:p w:rsidR="00F57D99" w:rsidRPr="00452FF9" w:rsidRDefault="00F57D99" w:rsidP="00D806EF">
      <w:pPr>
        <w:jc w:val="center"/>
        <w:rPr>
          <w:b/>
          <w:bCs/>
          <w:highlight w:val="yellow"/>
        </w:rPr>
      </w:pPr>
    </w:p>
    <w:p w:rsidR="00D806EF" w:rsidRPr="00452FF9" w:rsidRDefault="004E5657" w:rsidP="004E5657">
      <w:pPr>
        <w:rPr>
          <w:bCs/>
          <w:sz w:val="28"/>
          <w:szCs w:val="28"/>
          <w:highlight w:val="yellow"/>
          <w:u w:val="single"/>
        </w:rPr>
      </w:pPr>
      <w:r w:rsidRPr="00452FF9">
        <w:rPr>
          <w:b/>
          <w:bCs/>
          <w:sz w:val="28"/>
          <w:szCs w:val="28"/>
          <w:highlight w:val="yellow"/>
          <w:u w:val="single"/>
        </w:rPr>
        <w:t>PRODUCT</w:t>
      </w:r>
    </w:p>
    <w:p w:rsidR="00D806EF" w:rsidRPr="00452FF9" w:rsidRDefault="00307EEE" w:rsidP="00AC6590">
      <w:pPr>
        <w:numPr>
          <w:ilvl w:val="0"/>
          <w:numId w:val="4"/>
        </w:numPr>
        <w:rPr>
          <w:b/>
          <w:bCs/>
          <w:sz w:val="22"/>
          <w:szCs w:val="22"/>
          <w:highlight w:val="yellow"/>
        </w:rPr>
      </w:pPr>
      <w:r w:rsidRPr="00452FF9">
        <w:rPr>
          <w:bCs/>
          <w:sz w:val="22"/>
          <w:szCs w:val="22"/>
          <w:highlight w:val="yellow"/>
        </w:rPr>
        <w:t>Lesson plan is fully developed.</w:t>
      </w:r>
    </w:p>
    <w:p w:rsidR="00942D87" w:rsidRPr="00452FF9" w:rsidRDefault="00942D87" w:rsidP="00AC6590">
      <w:pPr>
        <w:numPr>
          <w:ilvl w:val="0"/>
          <w:numId w:val="4"/>
        </w:numPr>
        <w:rPr>
          <w:b/>
          <w:bCs/>
          <w:sz w:val="22"/>
          <w:szCs w:val="22"/>
          <w:highlight w:val="yellow"/>
        </w:rPr>
      </w:pPr>
      <w:r w:rsidRPr="00452FF9">
        <w:rPr>
          <w:bCs/>
          <w:sz w:val="22"/>
          <w:szCs w:val="22"/>
          <w:highlight w:val="yellow"/>
        </w:rPr>
        <w:t xml:space="preserve">Includes </w:t>
      </w:r>
      <w:r w:rsidR="00307EEE" w:rsidRPr="00452FF9">
        <w:rPr>
          <w:bCs/>
          <w:sz w:val="22"/>
          <w:szCs w:val="22"/>
          <w:highlight w:val="yellow"/>
        </w:rPr>
        <w:t xml:space="preserve">effective use of </w:t>
      </w:r>
      <w:r w:rsidRPr="00452FF9">
        <w:rPr>
          <w:bCs/>
          <w:sz w:val="22"/>
          <w:szCs w:val="22"/>
          <w:highlight w:val="yellow"/>
        </w:rPr>
        <w:t>ESL</w:t>
      </w:r>
      <w:r w:rsidR="00D806EF" w:rsidRPr="00452FF9">
        <w:rPr>
          <w:bCs/>
          <w:sz w:val="22"/>
          <w:szCs w:val="22"/>
          <w:highlight w:val="yellow"/>
        </w:rPr>
        <w:t xml:space="preserve"> best practices </w:t>
      </w:r>
      <w:r w:rsidRPr="00452FF9">
        <w:rPr>
          <w:bCs/>
          <w:sz w:val="22"/>
          <w:szCs w:val="22"/>
          <w:highlight w:val="yellow"/>
        </w:rPr>
        <w:t>and/or sheltered instruction</w:t>
      </w:r>
      <w:r w:rsidR="00307EEE" w:rsidRPr="00452FF9">
        <w:rPr>
          <w:bCs/>
          <w:sz w:val="22"/>
          <w:szCs w:val="22"/>
          <w:highlight w:val="yellow"/>
        </w:rPr>
        <w:t>.</w:t>
      </w:r>
    </w:p>
    <w:p w:rsidR="00942D87" w:rsidRPr="00452FF9" w:rsidRDefault="00942D87" w:rsidP="00AC6590">
      <w:pPr>
        <w:numPr>
          <w:ilvl w:val="0"/>
          <w:numId w:val="4"/>
        </w:numPr>
        <w:rPr>
          <w:b/>
          <w:bCs/>
          <w:sz w:val="22"/>
          <w:szCs w:val="22"/>
          <w:highlight w:val="yellow"/>
        </w:rPr>
      </w:pPr>
      <w:r w:rsidRPr="00452FF9">
        <w:rPr>
          <w:bCs/>
          <w:sz w:val="22"/>
          <w:szCs w:val="22"/>
          <w:highlight w:val="yellow"/>
        </w:rPr>
        <w:t>Vignette provides accurate description and sufficient teacher notes.</w:t>
      </w:r>
    </w:p>
    <w:p w:rsidR="00A74424" w:rsidRPr="00452FF9" w:rsidRDefault="00A74424" w:rsidP="00A74424">
      <w:pPr>
        <w:rPr>
          <w:bCs/>
          <w:sz w:val="22"/>
          <w:szCs w:val="22"/>
          <w:highlight w:val="yellow"/>
        </w:rPr>
      </w:pPr>
    </w:p>
    <w:p w:rsidR="00A74424" w:rsidRPr="00452FF9" w:rsidRDefault="00A74424" w:rsidP="00A74424">
      <w:pPr>
        <w:rPr>
          <w:bCs/>
          <w:sz w:val="22"/>
          <w:szCs w:val="22"/>
          <w:highlight w:val="yellow"/>
        </w:rPr>
      </w:pPr>
      <w:r w:rsidRPr="00452FF9">
        <w:rPr>
          <w:b/>
          <w:bCs/>
          <w:sz w:val="28"/>
          <w:szCs w:val="22"/>
          <w:highlight w:val="yellow"/>
          <w:u w:val="single"/>
        </w:rPr>
        <w:t>POST-OBSERVATION CONFERENCE</w:t>
      </w:r>
    </w:p>
    <w:p w:rsidR="00A74424" w:rsidRPr="00452FF9" w:rsidRDefault="00A74424" w:rsidP="00A74424">
      <w:pPr>
        <w:numPr>
          <w:ilvl w:val="0"/>
          <w:numId w:val="18"/>
        </w:numPr>
        <w:rPr>
          <w:bCs/>
          <w:sz w:val="22"/>
          <w:szCs w:val="22"/>
          <w:highlight w:val="yellow"/>
        </w:rPr>
      </w:pPr>
      <w:r w:rsidRPr="00452FF9">
        <w:rPr>
          <w:bCs/>
          <w:sz w:val="22"/>
          <w:szCs w:val="22"/>
          <w:highlight w:val="yellow"/>
        </w:rPr>
        <w:t>Student attended conference.</w:t>
      </w:r>
    </w:p>
    <w:p w:rsidR="00A74424" w:rsidRPr="00452FF9" w:rsidRDefault="00A74424" w:rsidP="00A74424">
      <w:pPr>
        <w:numPr>
          <w:ilvl w:val="0"/>
          <w:numId w:val="18"/>
        </w:numPr>
        <w:rPr>
          <w:bCs/>
          <w:sz w:val="22"/>
          <w:szCs w:val="22"/>
          <w:highlight w:val="yellow"/>
        </w:rPr>
      </w:pPr>
      <w:r w:rsidRPr="00452FF9">
        <w:rPr>
          <w:bCs/>
          <w:sz w:val="22"/>
          <w:szCs w:val="22"/>
          <w:highlight w:val="yellow"/>
        </w:rPr>
        <w:t>Student identified strengths of lesson and made recommendations for improvement.</w:t>
      </w:r>
    </w:p>
    <w:p w:rsidR="00F4006E" w:rsidRDefault="00F4006E" w:rsidP="00D806EF">
      <w:pPr>
        <w:spacing w:after="120"/>
        <w:rPr>
          <w:b/>
          <w:sz w:val="16"/>
          <w:szCs w:val="16"/>
        </w:rPr>
      </w:pPr>
    </w:p>
    <w:p w:rsidR="004713CE" w:rsidRDefault="004713CE" w:rsidP="00D806EF">
      <w:pPr>
        <w:spacing w:after="120"/>
        <w:rPr>
          <w:b/>
          <w:sz w:val="16"/>
          <w:szCs w:val="16"/>
        </w:rPr>
      </w:pPr>
    </w:p>
    <w:p w:rsidR="004713CE" w:rsidRDefault="004713CE" w:rsidP="00D806EF">
      <w:pPr>
        <w:spacing w:after="120"/>
        <w:rPr>
          <w:b/>
          <w:sz w:val="16"/>
          <w:szCs w:val="16"/>
        </w:rPr>
      </w:pPr>
    </w:p>
    <w:p w:rsidR="00E5590F" w:rsidRDefault="00E5590F" w:rsidP="00D806EF">
      <w:pPr>
        <w:spacing w:after="120"/>
        <w:rPr>
          <w:b/>
          <w:sz w:val="16"/>
          <w:szCs w:val="16"/>
        </w:rPr>
      </w:pPr>
    </w:p>
    <w:p w:rsidR="00E5590F" w:rsidRDefault="00E5590F" w:rsidP="00D806EF">
      <w:pPr>
        <w:spacing w:after="120"/>
        <w:rPr>
          <w:b/>
          <w:sz w:val="16"/>
          <w:szCs w:val="16"/>
        </w:rPr>
      </w:pPr>
    </w:p>
    <w:p w:rsidR="00E5590F" w:rsidRDefault="00E5590F" w:rsidP="00D806EF">
      <w:pPr>
        <w:spacing w:after="120"/>
        <w:rPr>
          <w:b/>
          <w:sz w:val="16"/>
          <w:szCs w:val="16"/>
        </w:rPr>
      </w:pPr>
    </w:p>
    <w:p w:rsidR="00E5590F" w:rsidRDefault="00E5590F" w:rsidP="00D806EF">
      <w:pPr>
        <w:spacing w:after="120"/>
        <w:rPr>
          <w:b/>
          <w:sz w:val="16"/>
          <w:szCs w:val="16"/>
        </w:rPr>
      </w:pPr>
    </w:p>
    <w:p w:rsidR="00E5590F" w:rsidRDefault="00E5590F" w:rsidP="00D806EF">
      <w:pPr>
        <w:spacing w:after="120"/>
        <w:rPr>
          <w:b/>
          <w:sz w:val="16"/>
          <w:szCs w:val="16"/>
        </w:rPr>
      </w:pPr>
    </w:p>
    <w:p w:rsidR="00E5590F" w:rsidRDefault="00E5590F" w:rsidP="00D806EF">
      <w:pPr>
        <w:spacing w:after="120"/>
        <w:rPr>
          <w:b/>
          <w:sz w:val="16"/>
          <w:szCs w:val="16"/>
        </w:rPr>
      </w:pPr>
    </w:p>
    <w:p w:rsidR="00E5590F" w:rsidRDefault="00E5590F" w:rsidP="00D806EF">
      <w:pPr>
        <w:spacing w:after="120"/>
        <w:rPr>
          <w:b/>
          <w:sz w:val="16"/>
          <w:szCs w:val="16"/>
        </w:rPr>
      </w:pPr>
    </w:p>
    <w:p w:rsidR="00E5590F" w:rsidRDefault="00E5590F" w:rsidP="00D806EF">
      <w:pPr>
        <w:spacing w:after="120"/>
        <w:rPr>
          <w:b/>
          <w:sz w:val="16"/>
          <w:szCs w:val="16"/>
        </w:rPr>
      </w:pPr>
    </w:p>
    <w:p w:rsidR="00E5590F" w:rsidRDefault="00E5590F" w:rsidP="00D806EF">
      <w:pPr>
        <w:spacing w:after="120"/>
        <w:rPr>
          <w:b/>
          <w:sz w:val="16"/>
          <w:szCs w:val="16"/>
        </w:rPr>
      </w:pPr>
    </w:p>
    <w:p w:rsidR="00E5590F" w:rsidRDefault="00E5590F" w:rsidP="00D806EF">
      <w:pPr>
        <w:spacing w:after="120"/>
        <w:rPr>
          <w:b/>
          <w:sz w:val="16"/>
          <w:szCs w:val="16"/>
        </w:rPr>
      </w:pPr>
    </w:p>
    <w:p w:rsidR="00E5590F" w:rsidRDefault="00E5590F" w:rsidP="00D806EF">
      <w:pPr>
        <w:spacing w:after="120"/>
        <w:rPr>
          <w:b/>
          <w:sz w:val="16"/>
          <w:szCs w:val="16"/>
        </w:rPr>
      </w:pPr>
    </w:p>
    <w:p w:rsidR="00E5590F" w:rsidRDefault="00E5590F" w:rsidP="00D806EF">
      <w:pPr>
        <w:spacing w:after="120"/>
        <w:rPr>
          <w:b/>
          <w:sz w:val="16"/>
          <w:szCs w:val="16"/>
        </w:rPr>
      </w:pPr>
    </w:p>
    <w:p w:rsidR="00E5590F" w:rsidRDefault="00E5590F" w:rsidP="00D806EF">
      <w:pPr>
        <w:spacing w:after="120"/>
        <w:rPr>
          <w:b/>
          <w:sz w:val="16"/>
          <w:szCs w:val="16"/>
        </w:rPr>
      </w:pPr>
    </w:p>
    <w:p w:rsidR="00E5590F" w:rsidRDefault="00E5590F" w:rsidP="00D806EF">
      <w:pPr>
        <w:spacing w:after="120"/>
        <w:rPr>
          <w:b/>
          <w:sz w:val="16"/>
          <w:szCs w:val="16"/>
        </w:rPr>
      </w:pPr>
    </w:p>
    <w:p w:rsidR="00E5590F" w:rsidRDefault="00E5590F" w:rsidP="00D806EF">
      <w:pPr>
        <w:spacing w:after="120"/>
        <w:rPr>
          <w:b/>
          <w:sz w:val="16"/>
          <w:szCs w:val="16"/>
        </w:rPr>
      </w:pPr>
    </w:p>
    <w:p w:rsidR="00E5590F" w:rsidRDefault="00E5590F" w:rsidP="00D806EF">
      <w:pPr>
        <w:spacing w:after="120"/>
        <w:rPr>
          <w:b/>
          <w:sz w:val="16"/>
          <w:szCs w:val="16"/>
        </w:rPr>
      </w:pPr>
    </w:p>
    <w:p w:rsidR="00E5590F" w:rsidRDefault="00E5590F" w:rsidP="00D806EF">
      <w:pPr>
        <w:spacing w:after="120"/>
        <w:rPr>
          <w:b/>
          <w:sz w:val="16"/>
          <w:szCs w:val="16"/>
        </w:rPr>
      </w:pPr>
    </w:p>
    <w:p w:rsidR="00E5590F" w:rsidRDefault="00E5590F" w:rsidP="00D806EF">
      <w:pPr>
        <w:spacing w:after="120"/>
        <w:rPr>
          <w:b/>
          <w:sz w:val="16"/>
          <w:szCs w:val="16"/>
        </w:rPr>
      </w:pPr>
    </w:p>
    <w:p w:rsidR="004713CE" w:rsidRDefault="004713CE" w:rsidP="00D806EF">
      <w:pPr>
        <w:spacing w:after="120"/>
        <w:rPr>
          <w:b/>
          <w:sz w:val="16"/>
          <w:szCs w:val="16"/>
        </w:rPr>
      </w:pPr>
    </w:p>
    <w:p w:rsidR="004713CE" w:rsidRPr="006C536A" w:rsidRDefault="004713CE" w:rsidP="00D806EF">
      <w:pPr>
        <w:spacing w:after="120"/>
        <w:rPr>
          <w:b/>
          <w:sz w:val="16"/>
          <w:szCs w:val="16"/>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008"/>
      </w:tblGrid>
      <w:tr w:rsidR="00107D9D" w:rsidRPr="006C536A" w:rsidTr="00670FBD">
        <w:tc>
          <w:tcPr>
            <w:tcW w:w="10008" w:type="dxa"/>
            <w:shd w:val="clear" w:color="auto" w:fill="F2F2F2"/>
          </w:tcPr>
          <w:p w:rsidR="00107D9D" w:rsidRPr="006C536A" w:rsidRDefault="008E7845" w:rsidP="00AC6590">
            <w:pPr>
              <w:jc w:val="center"/>
              <w:rPr>
                <w:rFonts w:ascii="Century Gothic" w:hAnsi="Century Gothic"/>
                <w:b/>
                <w:color w:val="0070C0"/>
              </w:rPr>
            </w:pPr>
            <w:r w:rsidRPr="006C536A">
              <w:rPr>
                <w:color w:val="0070C0"/>
                <w:sz w:val="22"/>
                <w:szCs w:val="22"/>
                <w:u w:val="single"/>
              </w:rPr>
              <w:lastRenderedPageBreak/>
              <w:br w:type="page"/>
            </w:r>
            <w:r w:rsidR="00107D9D" w:rsidRPr="006C536A">
              <w:rPr>
                <w:rFonts w:ascii="Century Gothic" w:hAnsi="Century Gothic"/>
                <w:b/>
                <w:color w:val="0070C0"/>
                <w:shd w:val="clear" w:color="auto" w:fill="F2F2F2"/>
              </w:rPr>
              <w:t>Lesson Plan Template</w:t>
            </w:r>
          </w:p>
        </w:tc>
      </w:tr>
      <w:tr w:rsidR="00107D9D" w:rsidRPr="006C536A" w:rsidTr="00670FBD">
        <w:tc>
          <w:tcPr>
            <w:tcW w:w="10008" w:type="dxa"/>
          </w:tcPr>
          <w:p w:rsidR="00107D9D" w:rsidRPr="006C536A" w:rsidRDefault="00086544" w:rsidP="00107D9D">
            <w:pPr>
              <w:rPr>
                <w:rFonts w:ascii="Century Gothic" w:hAnsi="Century Gothic"/>
                <w:color w:val="0070C0"/>
              </w:rPr>
            </w:pPr>
            <w:r w:rsidRPr="006C536A">
              <w:rPr>
                <w:rFonts w:ascii="Century Gothic" w:hAnsi="Century Gothic"/>
                <w:color w:val="0070C0"/>
              </w:rPr>
              <w:t>Grade Level(s)_____________                     Content Topic____________________________</w:t>
            </w:r>
          </w:p>
        </w:tc>
      </w:tr>
      <w:tr w:rsidR="00107D9D" w:rsidRPr="006C536A" w:rsidTr="00670FBD">
        <w:tc>
          <w:tcPr>
            <w:tcW w:w="10008" w:type="dxa"/>
          </w:tcPr>
          <w:p w:rsidR="00107D9D" w:rsidRPr="006C536A" w:rsidRDefault="00086544" w:rsidP="00086544">
            <w:pPr>
              <w:rPr>
                <w:rFonts w:ascii="Century Gothic" w:hAnsi="Century Gothic"/>
                <w:color w:val="0070C0"/>
              </w:rPr>
            </w:pPr>
            <w:r w:rsidRPr="006C536A">
              <w:rPr>
                <w:rFonts w:ascii="Century Gothic" w:hAnsi="Century Gothic"/>
                <w:color w:val="0070C0"/>
              </w:rPr>
              <w:t>Key:  SW = Students will       TW = Teacher will            HOTS=Higher-order Thinking Skills</w:t>
            </w:r>
          </w:p>
        </w:tc>
      </w:tr>
      <w:tr w:rsidR="00107D9D" w:rsidRPr="006C536A" w:rsidTr="00670FBD">
        <w:tc>
          <w:tcPr>
            <w:tcW w:w="10008" w:type="dxa"/>
          </w:tcPr>
          <w:p w:rsidR="00107D9D" w:rsidRPr="006C536A" w:rsidRDefault="00086544" w:rsidP="00086544">
            <w:pPr>
              <w:rPr>
                <w:rFonts w:ascii="Century Gothic" w:hAnsi="Century Gothic"/>
                <w:color w:val="0070C0"/>
              </w:rPr>
            </w:pPr>
            <w:r w:rsidRPr="006C536A">
              <w:rPr>
                <w:rFonts w:ascii="Century Gothic" w:hAnsi="Century Gothic"/>
                <w:color w:val="0070C0"/>
              </w:rPr>
              <w:t>Lesson Title:</w:t>
            </w:r>
          </w:p>
        </w:tc>
      </w:tr>
    </w:tbl>
    <w:p w:rsidR="00086544" w:rsidRPr="006C536A" w:rsidRDefault="00086544">
      <w:pPr>
        <w:rPr>
          <w:color w:val="0070C0"/>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008"/>
      </w:tblGrid>
      <w:tr w:rsidR="00107D9D" w:rsidRPr="006C536A" w:rsidTr="00670FBD">
        <w:tc>
          <w:tcPr>
            <w:tcW w:w="10008" w:type="dxa"/>
          </w:tcPr>
          <w:p w:rsidR="00086544" w:rsidRPr="006C536A" w:rsidRDefault="00086544" w:rsidP="00086544">
            <w:pPr>
              <w:rPr>
                <w:rFonts w:ascii="Century Gothic" w:hAnsi="Century Gothic"/>
                <w:color w:val="0070C0"/>
              </w:rPr>
            </w:pPr>
            <w:r w:rsidRPr="006C536A">
              <w:rPr>
                <w:rFonts w:ascii="Century Gothic" w:hAnsi="Century Gothic"/>
                <w:color w:val="0070C0"/>
              </w:rPr>
              <w:t>Content Standard:</w:t>
            </w:r>
          </w:p>
        </w:tc>
      </w:tr>
      <w:tr w:rsidR="00107D9D" w:rsidRPr="006C536A" w:rsidTr="00670FBD">
        <w:tc>
          <w:tcPr>
            <w:tcW w:w="10008" w:type="dxa"/>
          </w:tcPr>
          <w:p w:rsidR="00107D9D" w:rsidRPr="006C536A" w:rsidRDefault="00086544" w:rsidP="00086544">
            <w:pPr>
              <w:rPr>
                <w:rFonts w:ascii="Century Gothic" w:hAnsi="Century Gothic"/>
                <w:color w:val="0070C0"/>
              </w:rPr>
            </w:pPr>
            <w:r w:rsidRPr="006C536A">
              <w:rPr>
                <w:rFonts w:ascii="Century Gothic" w:hAnsi="Century Gothic"/>
                <w:color w:val="0070C0"/>
              </w:rPr>
              <w:t>Content Source:</w:t>
            </w:r>
          </w:p>
        </w:tc>
      </w:tr>
    </w:tbl>
    <w:p w:rsidR="00086544" w:rsidRPr="006C536A" w:rsidRDefault="00086544">
      <w:pPr>
        <w:rPr>
          <w:color w:val="0070C0"/>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004"/>
        <w:gridCol w:w="5004"/>
      </w:tblGrid>
      <w:tr w:rsidR="00086544" w:rsidRPr="006C536A" w:rsidTr="00670FBD">
        <w:tc>
          <w:tcPr>
            <w:tcW w:w="5004" w:type="dxa"/>
            <w:shd w:val="clear" w:color="auto" w:fill="F2F2F2"/>
          </w:tcPr>
          <w:p w:rsidR="00086544" w:rsidRPr="006C536A" w:rsidRDefault="00086544" w:rsidP="00AC6590">
            <w:pPr>
              <w:jc w:val="center"/>
              <w:rPr>
                <w:rFonts w:ascii="Century Gothic" w:hAnsi="Century Gothic"/>
                <w:color w:val="0070C0"/>
              </w:rPr>
            </w:pPr>
            <w:r w:rsidRPr="006C536A">
              <w:rPr>
                <w:rFonts w:ascii="Century Gothic" w:hAnsi="Century Gothic"/>
                <w:color w:val="0070C0"/>
              </w:rPr>
              <w:t>Key Vocabulary</w:t>
            </w:r>
          </w:p>
        </w:tc>
        <w:tc>
          <w:tcPr>
            <w:tcW w:w="5004" w:type="dxa"/>
            <w:shd w:val="clear" w:color="auto" w:fill="F2F2F2"/>
          </w:tcPr>
          <w:p w:rsidR="00086544" w:rsidRPr="006C536A" w:rsidRDefault="00086544" w:rsidP="00AC6590">
            <w:pPr>
              <w:jc w:val="center"/>
              <w:rPr>
                <w:rFonts w:ascii="Century Gothic" w:hAnsi="Century Gothic"/>
                <w:color w:val="0070C0"/>
              </w:rPr>
            </w:pPr>
            <w:r w:rsidRPr="006C536A">
              <w:rPr>
                <w:rFonts w:ascii="Century Gothic" w:hAnsi="Century Gothic"/>
                <w:color w:val="0070C0"/>
              </w:rPr>
              <w:t>Materials, Equipment, Supplies</w:t>
            </w:r>
          </w:p>
        </w:tc>
      </w:tr>
      <w:tr w:rsidR="00086544" w:rsidRPr="006C536A" w:rsidTr="00670FBD">
        <w:tc>
          <w:tcPr>
            <w:tcW w:w="5004" w:type="dxa"/>
          </w:tcPr>
          <w:p w:rsidR="00086544" w:rsidRPr="006C536A" w:rsidRDefault="00086544" w:rsidP="00AC6590">
            <w:pPr>
              <w:numPr>
                <w:ilvl w:val="0"/>
                <w:numId w:val="7"/>
              </w:numPr>
              <w:rPr>
                <w:rFonts w:ascii="Century Gothic" w:hAnsi="Century Gothic"/>
                <w:color w:val="0070C0"/>
              </w:rPr>
            </w:pPr>
          </w:p>
        </w:tc>
        <w:tc>
          <w:tcPr>
            <w:tcW w:w="5004" w:type="dxa"/>
          </w:tcPr>
          <w:p w:rsidR="00086544" w:rsidRPr="006C536A" w:rsidRDefault="00086544" w:rsidP="00AC6590">
            <w:pPr>
              <w:numPr>
                <w:ilvl w:val="0"/>
                <w:numId w:val="7"/>
              </w:numPr>
              <w:rPr>
                <w:rFonts w:ascii="Century Gothic" w:hAnsi="Century Gothic"/>
                <w:color w:val="0070C0"/>
              </w:rPr>
            </w:pPr>
          </w:p>
        </w:tc>
      </w:tr>
      <w:tr w:rsidR="00086544" w:rsidRPr="006C536A" w:rsidTr="00670FBD">
        <w:tc>
          <w:tcPr>
            <w:tcW w:w="5004" w:type="dxa"/>
          </w:tcPr>
          <w:p w:rsidR="00086544" w:rsidRPr="006C536A" w:rsidRDefault="00086544" w:rsidP="00AC6590">
            <w:pPr>
              <w:numPr>
                <w:ilvl w:val="0"/>
                <w:numId w:val="7"/>
              </w:numPr>
              <w:rPr>
                <w:rFonts w:ascii="Century Gothic" w:hAnsi="Century Gothic"/>
                <w:color w:val="0070C0"/>
              </w:rPr>
            </w:pPr>
          </w:p>
        </w:tc>
        <w:tc>
          <w:tcPr>
            <w:tcW w:w="5004" w:type="dxa"/>
          </w:tcPr>
          <w:p w:rsidR="00086544" w:rsidRPr="006C536A" w:rsidRDefault="00086544" w:rsidP="00AC6590">
            <w:pPr>
              <w:numPr>
                <w:ilvl w:val="0"/>
                <w:numId w:val="7"/>
              </w:numPr>
              <w:rPr>
                <w:rFonts w:ascii="Century Gothic" w:hAnsi="Century Gothic"/>
                <w:color w:val="0070C0"/>
              </w:rPr>
            </w:pPr>
          </w:p>
        </w:tc>
      </w:tr>
      <w:tr w:rsidR="00086544" w:rsidRPr="006C536A" w:rsidTr="00670FBD">
        <w:tc>
          <w:tcPr>
            <w:tcW w:w="5004" w:type="dxa"/>
          </w:tcPr>
          <w:p w:rsidR="00086544" w:rsidRPr="006C536A" w:rsidRDefault="00086544" w:rsidP="00AC6590">
            <w:pPr>
              <w:numPr>
                <w:ilvl w:val="0"/>
                <w:numId w:val="7"/>
              </w:numPr>
              <w:rPr>
                <w:rFonts w:ascii="Century Gothic" w:hAnsi="Century Gothic"/>
                <w:color w:val="0070C0"/>
              </w:rPr>
            </w:pPr>
          </w:p>
        </w:tc>
        <w:tc>
          <w:tcPr>
            <w:tcW w:w="5004" w:type="dxa"/>
          </w:tcPr>
          <w:p w:rsidR="00086544" w:rsidRPr="006C536A" w:rsidRDefault="00086544" w:rsidP="00AC6590">
            <w:pPr>
              <w:numPr>
                <w:ilvl w:val="0"/>
                <w:numId w:val="7"/>
              </w:numPr>
              <w:rPr>
                <w:rFonts w:ascii="Century Gothic" w:hAnsi="Century Gothic"/>
                <w:color w:val="0070C0"/>
              </w:rPr>
            </w:pPr>
          </w:p>
        </w:tc>
      </w:tr>
      <w:tr w:rsidR="00086544" w:rsidRPr="006C536A" w:rsidTr="00670FBD">
        <w:tc>
          <w:tcPr>
            <w:tcW w:w="5004" w:type="dxa"/>
          </w:tcPr>
          <w:p w:rsidR="00086544" w:rsidRPr="006C536A" w:rsidRDefault="00086544" w:rsidP="00AC6590">
            <w:pPr>
              <w:numPr>
                <w:ilvl w:val="0"/>
                <w:numId w:val="7"/>
              </w:numPr>
              <w:rPr>
                <w:rFonts w:ascii="Century Gothic" w:hAnsi="Century Gothic"/>
                <w:color w:val="0070C0"/>
              </w:rPr>
            </w:pPr>
          </w:p>
        </w:tc>
        <w:tc>
          <w:tcPr>
            <w:tcW w:w="5004" w:type="dxa"/>
          </w:tcPr>
          <w:p w:rsidR="00086544" w:rsidRPr="006C536A" w:rsidRDefault="00086544" w:rsidP="00AC6590">
            <w:pPr>
              <w:numPr>
                <w:ilvl w:val="0"/>
                <w:numId w:val="7"/>
              </w:numPr>
              <w:rPr>
                <w:rFonts w:ascii="Century Gothic" w:hAnsi="Century Gothic"/>
                <w:color w:val="0070C0"/>
              </w:rPr>
            </w:pPr>
          </w:p>
        </w:tc>
      </w:tr>
      <w:tr w:rsidR="00086544" w:rsidRPr="006C536A" w:rsidTr="00670FBD">
        <w:trPr>
          <w:trHeight w:val="233"/>
        </w:trPr>
        <w:tc>
          <w:tcPr>
            <w:tcW w:w="10008" w:type="dxa"/>
            <w:gridSpan w:val="2"/>
            <w:shd w:val="clear" w:color="auto" w:fill="F2F2F2"/>
          </w:tcPr>
          <w:p w:rsidR="00086544" w:rsidRPr="006C536A" w:rsidRDefault="00086544" w:rsidP="00086544">
            <w:pPr>
              <w:rPr>
                <w:rFonts w:ascii="Century Gothic" w:hAnsi="Century Gothic"/>
                <w:i/>
                <w:color w:val="0070C0"/>
              </w:rPr>
            </w:pPr>
            <w:r w:rsidRPr="006C536A">
              <w:rPr>
                <w:rFonts w:ascii="Century Gothic" w:hAnsi="Century Gothic"/>
                <w:color w:val="0070C0"/>
              </w:rPr>
              <w:t xml:space="preserve">HOTS:  </w:t>
            </w:r>
            <w:r w:rsidRPr="006C536A">
              <w:rPr>
                <w:rFonts w:ascii="Century Gothic" w:hAnsi="Century Gothic"/>
                <w:i/>
                <w:color w:val="0070C0"/>
              </w:rPr>
              <w:t>List higher-order questions, skills or activities included in this lesson.</w:t>
            </w:r>
          </w:p>
        </w:tc>
      </w:tr>
      <w:tr w:rsidR="00086544" w:rsidRPr="006C536A" w:rsidTr="00670FBD">
        <w:trPr>
          <w:trHeight w:val="278"/>
        </w:trPr>
        <w:tc>
          <w:tcPr>
            <w:tcW w:w="10008" w:type="dxa"/>
            <w:gridSpan w:val="2"/>
          </w:tcPr>
          <w:p w:rsidR="00086544" w:rsidRPr="006C536A" w:rsidRDefault="00086544" w:rsidP="00AC6590">
            <w:pPr>
              <w:numPr>
                <w:ilvl w:val="0"/>
                <w:numId w:val="7"/>
              </w:numPr>
              <w:rPr>
                <w:rFonts w:ascii="Century Gothic" w:hAnsi="Century Gothic"/>
                <w:color w:val="0070C0"/>
              </w:rPr>
            </w:pPr>
          </w:p>
        </w:tc>
      </w:tr>
      <w:tr w:rsidR="00086544" w:rsidRPr="006C536A" w:rsidTr="00670FBD">
        <w:trPr>
          <w:trHeight w:val="251"/>
        </w:trPr>
        <w:tc>
          <w:tcPr>
            <w:tcW w:w="10008" w:type="dxa"/>
            <w:gridSpan w:val="2"/>
          </w:tcPr>
          <w:p w:rsidR="00086544" w:rsidRPr="006C536A" w:rsidRDefault="00086544" w:rsidP="00AC6590">
            <w:pPr>
              <w:numPr>
                <w:ilvl w:val="0"/>
                <w:numId w:val="7"/>
              </w:numPr>
              <w:rPr>
                <w:rFonts w:ascii="Century Gothic" w:hAnsi="Century Gothic"/>
                <w:color w:val="0070C0"/>
              </w:rPr>
            </w:pPr>
          </w:p>
        </w:tc>
      </w:tr>
    </w:tbl>
    <w:p w:rsidR="00086544" w:rsidRPr="006C536A" w:rsidRDefault="00086544">
      <w:pPr>
        <w:rPr>
          <w:color w:val="0070C0"/>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008"/>
      </w:tblGrid>
      <w:tr w:rsidR="00086544" w:rsidRPr="006C536A" w:rsidTr="00670FBD">
        <w:tc>
          <w:tcPr>
            <w:tcW w:w="10008" w:type="dxa"/>
            <w:shd w:val="clear" w:color="auto" w:fill="F2F2F2"/>
          </w:tcPr>
          <w:p w:rsidR="00086544" w:rsidRPr="006C536A" w:rsidRDefault="00086544" w:rsidP="00AC6590">
            <w:pPr>
              <w:jc w:val="center"/>
              <w:rPr>
                <w:rFonts w:ascii="Century Gothic" w:hAnsi="Century Gothic"/>
                <w:color w:val="0070C0"/>
              </w:rPr>
            </w:pPr>
            <w:r w:rsidRPr="006C536A">
              <w:rPr>
                <w:rFonts w:ascii="Century Gothic" w:hAnsi="Century Gothic"/>
                <w:color w:val="0070C0"/>
              </w:rPr>
              <w:t>Connections with Prior Knowledge/Building Background</w:t>
            </w:r>
          </w:p>
        </w:tc>
      </w:tr>
      <w:tr w:rsidR="00086544" w:rsidRPr="006C536A" w:rsidTr="00670FBD">
        <w:tc>
          <w:tcPr>
            <w:tcW w:w="10008" w:type="dxa"/>
          </w:tcPr>
          <w:p w:rsidR="00086544" w:rsidRPr="006C536A" w:rsidRDefault="00086544" w:rsidP="00AC6590">
            <w:pPr>
              <w:numPr>
                <w:ilvl w:val="0"/>
                <w:numId w:val="6"/>
              </w:numPr>
              <w:rPr>
                <w:rFonts w:ascii="Century Gothic" w:hAnsi="Century Gothic"/>
                <w:color w:val="0070C0"/>
              </w:rPr>
            </w:pPr>
          </w:p>
        </w:tc>
      </w:tr>
      <w:tr w:rsidR="00086544" w:rsidRPr="006C536A" w:rsidTr="00670FBD">
        <w:tc>
          <w:tcPr>
            <w:tcW w:w="10008" w:type="dxa"/>
          </w:tcPr>
          <w:p w:rsidR="00086544" w:rsidRPr="006C536A" w:rsidRDefault="00086544" w:rsidP="00AC6590">
            <w:pPr>
              <w:numPr>
                <w:ilvl w:val="0"/>
                <w:numId w:val="6"/>
              </w:numPr>
              <w:rPr>
                <w:rFonts w:ascii="Century Gothic" w:hAnsi="Century Gothic"/>
                <w:color w:val="0070C0"/>
              </w:rPr>
            </w:pPr>
          </w:p>
        </w:tc>
      </w:tr>
    </w:tbl>
    <w:p w:rsidR="009B5962" w:rsidRPr="006C536A" w:rsidRDefault="009B5962">
      <w:pPr>
        <w:rPr>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672"/>
      </w:tblGrid>
      <w:tr w:rsidR="009B5962" w:rsidRPr="006C536A" w:rsidTr="00670FBD">
        <w:tc>
          <w:tcPr>
            <w:tcW w:w="10008" w:type="dxa"/>
            <w:gridSpan w:val="2"/>
            <w:tcBorders>
              <w:top w:val="single" w:sz="4" w:space="0" w:color="002060"/>
              <w:left w:val="single" w:sz="4" w:space="0" w:color="002060"/>
              <w:bottom w:val="single" w:sz="4" w:space="0" w:color="002060"/>
              <w:right w:val="single" w:sz="4" w:space="0" w:color="002060"/>
            </w:tcBorders>
            <w:shd w:val="clear" w:color="auto" w:fill="F2F2F2"/>
          </w:tcPr>
          <w:p w:rsidR="009B5962" w:rsidRPr="006C536A" w:rsidRDefault="009B5962" w:rsidP="00AC6590">
            <w:pPr>
              <w:jc w:val="center"/>
              <w:rPr>
                <w:rFonts w:ascii="Century Gothic" w:hAnsi="Century Gothic"/>
                <w:color w:val="0070C0"/>
              </w:rPr>
            </w:pPr>
            <w:r w:rsidRPr="006C536A">
              <w:rPr>
                <w:rFonts w:ascii="Century Gothic" w:hAnsi="Century Gothic"/>
                <w:color w:val="0070C0"/>
              </w:rPr>
              <w:t>Content Objectives</w:t>
            </w:r>
          </w:p>
        </w:tc>
      </w:tr>
      <w:tr w:rsidR="009B5962" w:rsidRPr="006C536A" w:rsidTr="00670FBD">
        <w:tc>
          <w:tcPr>
            <w:tcW w:w="3336" w:type="dxa"/>
            <w:tcBorders>
              <w:right w:val="single" w:sz="4" w:space="0" w:color="002060"/>
            </w:tcBorders>
            <w:shd w:val="clear" w:color="auto" w:fill="F2F2F2"/>
          </w:tcPr>
          <w:p w:rsidR="009B5962" w:rsidRPr="006C536A" w:rsidRDefault="009B5962" w:rsidP="00AC6590">
            <w:pPr>
              <w:jc w:val="center"/>
              <w:rPr>
                <w:rFonts w:ascii="Century Gothic" w:hAnsi="Century Gothic"/>
                <w:color w:val="0070C0"/>
              </w:rPr>
            </w:pPr>
            <w:r w:rsidRPr="006C536A">
              <w:rPr>
                <w:rFonts w:ascii="Century Gothic" w:hAnsi="Century Gothic"/>
                <w:color w:val="0070C0"/>
              </w:rPr>
              <w:t>Source</w:t>
            </w:r>
          </w:p>
        </w:tc>
        <w:tc>
          <w:tcPr>
            <w:tcW w:w="6672" w:type="dxa"/>
            <w:tcBorders>
              <w:top w:val="single" w:sz="4" w:space="0" w:color="002060"/>
              <w:left w:val="single" w:sz="4" w:space="0" w:color="002060"/>
              <w:bottom w:val="single" w:sz="4" w:space="0" w:color="002060"/>
              <w:right w:val="single" w:sz="4" w:space="0" w:color="002060"/>
            </w:tcBorders>
            <w:shd w:val="clear" w:color="auto" w:fill="F2F2F2"/>
          </w:tcPr>
          <w:p w:rsidR="009B5962" w:rsidRPr="006C536A" w:rsidRDefault="009B5962" w:rsidP="00AC6590">
            <w:pPr>
              <w:jc w:val="center"/>
              <w:rPr>
                <w:rFonts w:ascii="Century Gothic" w:hAnsi="Century Gothic"/>
                <w:color w:val="0070C0"/>
              </w:rPr>
            </w:pPr>
            <w:r w:rsidRPr="006C536A">
              <w:rPr>
                <w:rFonts w:ascii="Century Gothic" w:hAnsi="Century Gothic"/>
                <w:color w:val="0070C0"/>
              </w:rPr>
              <w:t>Objectives in Student-friendly Language</w:t>
            </w:r>
          </w:p>
        </w:tc>
      </w:tr>
      <w:tr w:rsidR="009B5962" w:rsidRPr="006C536A" w:rsidTr="00670FBD">
        <w:tc>
          <w:tcPr>
            <w:tcW w:w="3336" w:type="dxa"/>
            <w:tcBorders>
              <w:right w:val="single" w:sz="4" w:space="0" w:color="002060"/>
            </w:tcBorders>
          </w:tcPr>
          <w:p w:rsidR="009B5962" w:rsidRPr="006C536A" w:rsidRDefault="009B5962" w:rsidP="00AC6590">
            <w:pPr>
              <w:jc w:val="center"/>
              <w:rPr>
                <w:rFonts w:ascii="Century Gothic" w:hAnsi="Century Gothic"/>
                <w:color w:val="0070C0"/>
              </w:rPr>
            </w:pPr>
          </w:p>
        </w:tc>
        <w:tc>
          <w:tcPr>
            <w:tcW w:w="6672" w:type="dxa"/>
            <w:tcBorders>
              <w:top w:val="single" w:sz="4" w:space="0" w:color="002060"/>
              <w:left w:val="single" w:sz="4" w:space="0" w:color="002060"/>
              <w:bottom w:val="single" w:sz="4" w:space="0" w:color="002060"/>
              <w:right w:val="single" w:sz="4" w:space="0" w:color="002060"/>
            </w:tcBorders>
          </w:tcPr>
          <w:p w:rsidR="009B5962" w:rsidRPr="006C536A" w:rsidRDefault="009B5962" w:rsidP="00AC6590">
            <w:pPr>
              <w:jc w:val="center"/>
              <w:rPr>
                <w:rFonts w:ascii="Century Gothic" w:hAnsi="Century Gothic"/>
                <w:color w:val="0070C0"/>
              </w:rPr>
            </w:pPr>
          </w:p>
        </w:tc>
      </w:tr>
      <w:tr w:rsidR="009B5962" w:rsidRPr="006C536A" w:rsidTr="00670FBD">
        <w:tc>
          <w:tcPr>
            <w:tcW w:w="10008" w:type="dxa"/>
            <w:gridSpan w:val="2"/>
            <w:tcBorders>
              <w:top w:val="single" w:sz="4" w:space="0" w:color="002060"/>
              <w:left w:val="single" w:sz="4" w:space="0" w:color="002060"/>
              <w:bottom w:val="single" w:sz="4" w:space="0" w:color="002060"/>
              <w:right w:val="single" w:sz="4" w:space="0" w:color="002060"/>
            </w:tcBorders>
            <w:shd w:val="clear" w:color="auto" w:fill="F2F2F2"/>
          </w:tcPr>
          <w:p w:rsidR="009B5962" w:rsidRPr="006C536A" w:rsidRDefault="009B5962" w:rsidP="00AC6590">
            <w:pPr>
              <w:jc w:val="center"/>
              <w:rPr>
                <w:rFonts w:ascii="Century Gothic" w:hAnsi="Century Gothic"/>
                <w:color w:val="0070C0"/>
              </w:rPr>
            </w:pPr>
            <w:r w:rsidRPr="006C536A">
              <w:rPr>
                <w:rFonts w:ascii="Century Gothic" w:hAnsi="Century Gothic"/>
                <w:color w:val="0070C0"/>
              </w:rPr>
              <w:t>Language Objectives</w:t>
            </w:r>
          </w:p>
        </w:tc>
      </w:tr>
      <w:tr w:rsidR="009B5962" w:rsidRPr="006C536A" w:rsidTr="00670FBD">
        <w:tc>
          <w:tcPr>
            <w:tcW w:w="3336" w:type="dxa"/>
            <w:tcBorders>
              <w:right w:val="single" w:sz="4" w:space="0" w:color="002060"/>
            </w:tcBorders>
            <w:shd w:val="clear" w:color="auto" w:fill="F2F2F2"/>
          </w:tcPr>
          <w:p w:rsidR="009B5962" w:rsidRPr="006C536A" w:rsidRDefault="009B5962" w:rsidP="00AC6590">
            <w:pPr>
              <w:jc w:val="center"/>
              <w:rPr>
                <w:rFonts w:ascii="Century Gothic" w:hAnsi="Century Gothic"/>
                <w:color w:val="0070C0"/>
              </w:rPr>
            </w:pPr>
            <w:r w:rsidRPr="006C536A">
              <w:rPr>
                <w:rFonts w:ascii="Century Gothic" w:hAnsi="Century Gothic"/>
                <w:color w:val="0070C0"/>
              </w:rPr>
              <w:t>Source</w:t>
            </w:r>
          </w:p>
        </w:tc>
        <w:tc>
          <w:tcPr>
            <w:tcW w:w="6672" w:type="dxa"/>
            <w:tcBorders>
              <w:top w:val="single" w:sz="4" w:space="0" w:color="002060"/>
              <w:left w:val="single" w:sz="4" w:space="0" w:color="002060"/>
              <w:bottom w:val="single" w:sz="4" w:space="0" w:color="002060"/>
              <w:right w:val="single" w:sz="4" w:space="0" w:color="002060"/>
            </w:tcBorders>
            <w:shd w:val="clear" w:color="auto" w:fill="F2F2F2"/>
          </w:tcPr>
          <w:p w:rsidR="009B5962" w:rsidRPr="006C536A" w:rsidRDefault="009B5962" w:rsidP="00AC6590">
            <w:pPr>
              <w:jc w:val="center"/>
              <w:rPr>
                <w:rFonts w:ascii="Century Gothic" w:hAnsi="Century Gothic"/>
                <w:color w:val="0070C0"/>
              </w:rPr>
            </w:pPr>
            <w:r w:rsidRPr="006C536A">
              <w:rPr>
                <w:rFonts w:ascii="Century Gothic" w:hAnsi="Century Gothic"/>
                <w:color w:val="0070C0"/>
              </w:rPr>
              <w:t>Objectives in Student-friendly Language</w:t>
            </w:r>
          </w:p>
        </w:tc>
      </w:tr>
      <w:tr w:rsidR="009B5962" w:rsidRPr="006C536A" w:rsidTr="00670FBD">
        <w:tc>
          <w:tcPr>
            <w:tcW w:w="3336" w:type="dxa"/>
            <w:tcBorders>
              <w:right w:val="single" w:sz="4" w:space="0" w:color="002060"/>
            </w:tcBorders>
          </w:tcPr>
          <w:p w:rsidR="009B5962" w:rsidRPr="006C536A" w:rsidRDefault="009B5962" w:rsidP="00AC6590">
            <w:pPr>
              <w:jc w:val="center"/>
              <w:rPr>
                <w:rFonts w:ascii="Century Gothic" w:hAnsi="Century Gothic"/>
                <w:color w:val="0070C0"/>
              </w:rPr>
            </w:pPr>
          </w:p>
        </w:tc>
        <w:tc>
          <w:tcPr>
            <w:tcW w:w="6672" w:type="dxa"/>
            <w:tcBorders>
              <w:top w:val="single" w:sz="4" w:space="0" w:color="002060"/>
              <w:left w:val="single" w:sz="4" w:space="0" w:color="002060"/>
              <w:bottom w:val="single" w:sz="4" w:space="0" w:color="002060"/>
              <w:right w:val="single" w:sz="4" w:space="0" w:color="002060"/>
            </w:tcBorders>
          </w:tcPr>
          <w:p w:rsidR="009B5962" w:rsidRPr="006C536A" w:rsidRDefault="009B5962" w:rsidP="00AC6590">
            <w:pPr>
              <w:jc w:val="center"/>
              <w:rPr>
                <w:rFonts w:ascii="Century Gothic" w:hAnsi="Century Gothic"/>
                <w:color w:val="0070C0"/>
              </w:rPr>
            </w:pPr>
          </w:p>
        </w:tc>
      </w:tr>
      <w:tr w:rsidR="009B5962" w:rsidRPr="006C536A" w:rsidTr="00670FBD">
        <w:tc>
          <w:tcPr>
            <w:tcW w:w="3336" w:type="dxa"/>
            <w:tcBorders>
              <w:right w:val="single" w:sz="4" w:space="0" w:color="002060"/>
            </w:tcBorders>
          </w:tcPr>
          <w:p w:rsidR="009B5962" w:rsidRPr="006C536A" w:rsidRDefault="009B5962" w:rsidP="00AC6590">
            <w:pPr>
              <w:jc w:val="center"/>
              <w:rPr>
                <w:rFonts w:ascii="Century Gothic" w:hAnsi="Century Gothic"/>
                <w:color w:val="0070C0"/>
              </w:rPr>
            </w:pPr>
          </w:p>
        </w:tc>
        <w:tc>
          <w:tcPr>
            <w:tcW w:w="6672" w:type="dxa"/>
            <w:tcBorders>
              <w:top w:val="single" w:sz="4" w:space="0" w:color="002060"/>
              <w:left w:val="single" w:sz="4" w:space="0" w:color="002060"/>
              <w:bottom w:val="single" w:sz="4" w:space="0" w:color="002060"/>
              <w:right w:val="single" w:sz="4" w:space="0" w:color="002060"/>
            </w:tcBorders>
          </w:tcPr>
          <w:p w:rsidR="009B5962" w:rsidRPr="006C536A" w:rsidRDefault="009B5962" w:rsidP="00AC6590">
            <w:pPr>
              <w:jc w:val="center"/>
              <w:rPr>
                <w:rFonts w:ascii="Century Gothic" w:hAnsi="Century Gothic"/>
                <w:color w:val="0070C0"/>
              </w:rPr>
            </w:pPr>
          </w:p>
        </w:tc>
      </w:tr>
      <w:tr w:rsidR="007B5F56" w:rsidRPr="006C536A" w:rsidTr="00670FBD">
        <w:tc>
          <w:tcPr>
            <w:tcW w:w="10008" w:type="dxa"/>
            <w:gridSpan w:val="2"/>
            <w:tcBorders>
              <w:top w:val="single" w:sz="4" w:space="0" w:color="002060"/>
              <w:left w:val="single" w:sz="4" w:space="0" w:color="002060"/>
              <w:bottom w:val="single" w:sz="4" w:space="0" w:color="002060"/>
              <w:right w:val="single" w:sz="4" w:space="0" w:color="002060"/>
            </w:tcBorders>
            <w:shd w:val="clear" w:color="auto" w:fill="F2F2F2"/>
          </w:tcPr>
          <w:p w:rsidR="007B5F56" w:rsidRPr="006C536A" w:rsidRDefault="007B5F56" w:rsidP="00AC6590">
            <w:pPr>
              <w:jc w:val="center"/>
              <w:rPr>
                <w:rFonts w:ascii="Century Gothic" w:hAnsi="Century Gothic"/>
                <w:color w:val="0070C0"/>
              </w:rPr>
            </w:pPr>
            <w:r w:rsidRPr="006C536A">
              <w:rPr>
                <w:rFonts w:ascii="Century Gothic" w:hAnsi="Century Gothic"/>
                <w:color w:val="0070C0"/>
              </w:rPr>
              <w:t>Blended Content-Language Objectives</w:t>
            </w:r>
          </w:p>
        </w:tc>
      </w:tr>
      <w:tr w:rsidR="007B5F56" w:rsidRPr="006C536A" w:rsidTr="00670FBD">
        <w:tc>
          <w:tcPr>
            <w:tcW w:w="10008" w:type="dxa"/>
            <w:gridSpan w:val="2"/>
            <w:tcBorders>
              <w:top w:val="single" w:sz="4" w:space="0" w:color="002060"/>
            </w:tcBorders>
          </w:tcPr>
          <w:p w:rsidR="007B5F56" w:rsidRPr="006C536A" w:rsidRDefault="007B5F56" w:rsidP="00AC6590">
            <w:pPr>
              <w:jc w:val="center"/>
              <w:rPr>
                <w:rFonts w:ascii="Century Gothic" w:hAnsi="Century Gothic"/>
                <w:color w:val="0070C0"/>
              </w:rPr>
            </w:pPr>
          </w:p>
        </w:tc>
      </w:tr>
      <w:tr w:rsidR="007B5F56" w:rsidRPr="006C536A" w:rsidTr="00AC6590">
        <w:tc>
          <w:tcPr>
            <w:tcW w:w="10008" w:type="dxa"/>
            <w:gridSpan w:val="2"/>
          </w:tcPr>
          <w:p w:rsidR="007B5F56" w:rsidRPr="006C536A" w:rsidRDefault="007B5F56" w:rsidP="00AC6590">
            <w:pPr>
              <w:jc w:val="center"/>
              <w:rPr>
                <w:rFonts w:ascii="Century Gothic" w:hAnsi="Century Gothic"/>
                <w:color w:val="0070C0"/>
              </w:rPr>
            </w:pPr>
          </w:p>
        </w:tc>
      </w:tr>
    </w:tbl>
    <w:p w:rsidR="009B5962" w:rsidRPr="006C536A" w:rsidRDefault="009B5962">
      <w:pPr>
        <w:rPr>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9B5962" w:rsidRPr="006C536A" w:rsidTr="00BB1E81">
        <w:tc>
          <w:tcPr>
            <w:tcW w:w="10008" w:type="dxa"/>
            <w:shd w:val="clear" w:color="auto" w:fill="F2F2F2"/>
          </w:tcPr>
          <w:p w:rsidR="009B5962" w:rsidRPr="006C536A" w:rsidRDefault="009B5962" w:rsidP="00AC6590">
            <w:pPr>
              <w:jc w:val="center"/>
              <w:rPr>
                <w:rFonts w:ascii="Century Gothic" w:hAnsi="Century Gothic"/>
                <w:color w:val="0070C0"/>
              </w:rPr>
            </w:pPr>
            <w:r w:rsidRPr="006C536A">
              <w:rPr>
                <w:rFonts w:ascii="Century Gothic" w:hAnsi="Century Gothic"/>
                <w:color w:val="0070C0"/>
              </w:rPr>
              <w:t>Meaningful Activities</w:t>
            </w:r>
            <w:r w:rsidR="00E95FBA" w:rsidRPr="006C536A">
              <w:rPr>
                <w:rFonts w:ascii="Century Gothic" w:hAnsi="Century Gothic"/>
                <w:color w:val="0070C0"/>
              </w:rPr>
              <w:t xml:space="preserve"> and Peer-to-Peer Interactive Oral Techniques (IPOTS)</w:t>
            </w:r>
          </w:p>
        </w:tc>
      </w:tr>
      <w:tr w:rsidR="009B5962" w:rsidRPr="006C536A" w:rsidTr="00AC6590">
        <w:tc>
          <w:tcPr>
            <w:tcW w:w="10008" w:type="dxa"/>
          </w:tcPr>
          <w:p w:rsidR="009B5962" w:rsidRPr="006C536A" w:rsidRDefault="009B5962" w:rsidP="00AC6590">
            <w:pPr>
              <w:numPr>
                <w:ilvl w:val="0"/>
                <w:numId w:val="6"/>
              </w:numPr>
              <w:rPr>
                <w:rFonts w:ascii="Century Gothic" w:hAnsi="Century Gothic"/>
                <w:color w:val="0070C0"/>
              </w:rPr>
            </w:pPr>
          </w:p>
        </w:tc>
      </w:tr>
      <w:tr w:rsidR="009B5962" w:rsidRPr="006C536A" w:rsidTr="00AC6590">
        <w:tc>
          <w:tcPr>
            <w:tcW w:w="10008" w:type="dxa"/>
          </w:tcPr>
          <w:p w:rsidR="009B5962" w:rsidRPr="006C536A" w:rsidRDefault="009B5962" w:rsidP="00AC6590">
            <w:pPr>
              <w:numPr>
                <w:ilvl w:val="0"/>
                <w:numId w:val="6"/>
              </w:numPr>
              <w:rPr>
                <w:rFonts w:ascii="Century Gothic" w:hAnsi="Century Gothic"/>
                <w:color w:val="0070C0"/>
              </w:rPr>
            </w:pPr>
          </w:p>
        </w:tc>
      </w:tr>
    </w:tbl>
    <w:p w:rsidR="009B5962" w:rsidRPr="006C536A" w:rsidRDefault="009B5962">
      <w:pPr>
        <w:rPr>
          <w:color w:val="0070C0"/>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008"/>
      </w:tblGrid>
      <w:tr w:rsidR="009B5962" w:rsidRPr="006C536A" w:rsidTr="00670FBD">
        <w:trPr>
          <w:trHeight w:val="296"/>
        </w:trPr>
        <w:tc>
          <w:tcPr>
            <w:tcW w:w="10008" w:type="dxa"/>
            <w:shd w:val="clear" w:color="auto" w:fill="F2F2F2"/>
          </w:tcPr>
          <w:p w:rsidR="009B5962" w:rsidRPr="006C536A" w:rsidRDefault="009B5962" w:rsidP="00AC6590">
            <w:pPr>
              <w:jc w:val="center"/>
              <w:rPr>
                <w:rFonts w:ascii="Century Gothic" w:hAnsi="Century Gothic"/>
                <w:color w:val="0070C0"/>
              </w:rPr>
            </w:pPr>
            <w:r w:rsidRPr="006C536A">
              <w:rPr>
                <w:rFonts w:ascii="Century Gothic" w:hAnsi="Century Gothic"/>
                <w:color w:val="0070C0"/>
              </w:rPr>
              <w:t>Review/Assessment</w:t>
            </w:r>
          </w:p>
        </w:tc>
      </w:tr>
      <w:tr w:rsidR="009B5962" w:rsidRPr="006C536A" w:rsidTr="00670FBD">
        <w:trPr>
          <w:trHeight w:val="296"/>
        </w:trPr>
        <w:tc>
          <w:tcPr>
            <w:tcW w:w="10008" w:type="dxa"/>
          </w:tcPr>
          <w:p w:rsidR="009B5962" w:rsidRPr="006C536A" w:rsidRDefault="009B5962" w:rsidP="00AC6590">
            <w:pPr>
              <w:numPr>
                <w:ilvl w:val="0"/>
                <w:numId w:val="6"/>
              </w:numPr>
              <w:rPr>
                <w:rFonts w:ascii="Century Gothic" w:hAnsi="Century Gothic"/>
                <w:color w:val="0070C0"/>
              </w:rPr>
            </w:pPr>
          </w:p>
        </w:tc>
      </w:tr>
      <w:tr w:rsidR="009B5962" w:rsidRPr="006C536A" w:rsidTr="00670FBD">
        <w:trPr>
          <w:trHeight w:val="296"/>
        </w:trPr>
        <w:tc>
          <w:tcPr>
            <w:tcW w:w="10008" w:type="dxa"/>
          </w:tcPr>
          <w:p w:rsidR="009B5962" w:rsidRPr="006C536A" w:rsidRDefault="009B5962" w:rsidP="00AC6590">
            <w:pPr>
              <w:numPr>
                <w:ilvl w:val="0"/>
                <w:numId w:val="6"/>
              </w:numPr>
              <w:rPr>
                <w:rFonts w:ascii="Century Gothic" w:hAnsi="Century Gothic"/>
                <w:color w:val="0070C0"/>
              </w:rPr>
            </w:pPr>
          </w:p>
        </w:tc>
      </w:tr>
    </w:tbl>
    <w:p w:rsidR="00694DB6" w:rsidRPr="006C536A" w:rsidRDefault="00694DB6">
      <w:pPr>
        <w:rPr>
          <w:color w:val="0070C0"/>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008"/>
      </w:tblGrid>
      <w:tr w:rsidR="00694DB6" w:rsidRPr="006C536A" w:rsidTr="00670FBD">
        <w:trPr>
          <w:trHeight w:val="296"/>
        </w:trPr>
        <w:tc>
          <w:tcPr>
            <w:tcW w:w="10008" w:type="dxa"/>
            <w:shd w:val="clear" w:color="auto" w:fill="F2F2F2"/>
          </w:tcPr>
          <w:p w:rsidR="00694DB6" w:rsidRPr="006C536A" w:rsidRDefault="00694DB6" w:rsidP="00AC6590">
            <w:pPr>
              <w:jc w:val="center"/>
              <w:rPr>
                <w:rFonts w:ascii="Century Gothic" w:hAnsi="Century Gothic"/>
                <w:color w:val="0070C0"/>
              </w:rPr>
            </w:pPr>
            <w:r w:rsidRPr="006C536A">
              <w:rPr>
                <w:rFonts w:ascii="Century Gothic" w:hAnsi="Century Gothic"/>
                <w:color w:val="0070C0"/>
              </w:rPr>
              <w:t>Wrap-Up</w:t>
            </w:r>
          </w:p>
        </w:tc>
      </w:tr>
      <w:tr w:rsidR="00694DB6" w:rsidRPr="006C536A" w:rsidTr="00670FBD">
        <w:trPr>
          <w:trHeight w:val="296"/>
        </w:trPr>
        <w:tc>
          <w:tcPr>
            <w:tcW w:w="10008" w:type="dxa"/>
          </w:tcPr>
          <w:p w:rsidR="00694DB6" w:rsidRPr="006C536A" w:rsidRDefault="00006894" w:rsidP="00AC6590">
            <w:pPr>
              <w:numPr>
                <w:ilvl w:val="0"/>
                <w:numId w:val="6"/>
              </w:numPr>
              <w:rPr>
                <w:rFonts w:ascii="Century Gothic" w:hAnsi="Century Gothic"/>
                <w:color w:val="0070C0"/>
              </w:rPr>
            </w:pPr>
            <w:r w:rsidRPr="006C536A">
              <w:rPr>
                <w:rFonts w:ascii="Century Gothic" w:hAnsi="Century Gothic"/>
                <w:color w:val="0070C0"/>
              </w:rPr>
              <w:t>Key Vocabulary:</w:t>
            </w:r>
          </w:p>
        </w:tc>
      </w:tr>
      <w:tr w:rsidR="00694DB6" w:rsidRPr="006C536A" w:rsidTr="00670FBD">
        <w:trPr>
          <w:trHeight w:val="296"/>
        </w:trPr>
        <w:tc>
          <w:tcPr>
            <w:tcW w:w="10008" w:type="dxa"/>
          </w:tcPr>
          <w:p w:rsidR="00694DB6" w:rsidRPr="006C536A" w:rsidRDefault="00006894" w:rsidP="00AC6590">
            <w:pPr>
              <w:numPr>
                <w:ilvl w:val="0"/>
                <w:numId w:val="6"/>
              </w:numPr>
              <w:rPr>
                <w:rFonts w:ascii="Century Gothic" w:hAnsi="Century Gothic"/>
                <w:color w:val="0070C0"/>
              </w:rPr>
            </w:pPr>
            <w:r w:rsidRPr="006C536A">
              <w:rPr>
                <w:rFonts w:ascii="Century Gothic" w:hAnsi="Century Gothic"/>
                <w:color w:val="0070C0"/>
              </w:rPr>
              <w:t>Key Concepts:</w:t>
            </w:r>
          </w:p>
        </w:tc>
      </w:tr>
      <w:tr w:rsidR="00006894" w:rsidRPr="006C536A" w:rsidTr="00670FBD">
        <w:trPr>
          <w:trHeight w:val="296"/>
        </w:trPr>
        <w:tc>
          <w:tcPr>
            <w:tcW w:w="10008" w:type="dxa"/>
          </w:tcPr>
          <w:p w:rsidR="00006894" w:rsidRPr="006C536A" w:rsidRDefault="00006894" w:rsidP="00AC6590">
            <w:pPr>
              <w:numPr>
                <w:ilvl w:val="0"/>
                <w:numId w:val="6"/>
              </w:numPr>
              <w:rPr>
                <w:rFonts w:ascii="Century Gothic" w:hAnsi="Century Gothic"/>
                <w:color w:val="0070C0"/>
              </w:rPr>
            </w:pPr>
            <w:r w:rsidRPr="006C536A">
              <w:rPr>
                <w:rFonts w:ascii="Century Gothic" w:hAnsi="Century Gothic"/>
                <w:color w:val="0070C0"/>
              </w:rPr>
              <w:t>Objectives Met:</w:t>
            </w:r>
          </w:p>
        </w:tc>
      </w:tr>
    </w:tbl>
    <w:p w:rsidR="008E7845" w:rsidRPr="006C536A" w:rsidRDefault="008E7845" w:rsidP="00107D9D">
      <w:pPr>
        <w:jc w:val="center"/>
        <w:rPr>
          <w:color w:val="0070C0"/>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336"/>
        <w:gridCol w:w="3336"/>
        <w:gridCol w:w="3336"/>
      </w:tblGrid>
      <w:tr w:rsidR="00580EE9" w:rsidRPr="006C536A" w:rsidTr="00580EE9">
        <w:tc>
          <w:tcPr>
            <w:tcW w:w="3336" w:type="dxa"/>
            <w:shd w:val="clear" w:color="auto" w:fill="F2F2F2"/>
          </w:tcPr>
          <w:p w:rsidR="00580EE9" w:rsidRPr="006C536A" w:rsidRDefault="00580EE9" w:rsidP="00AC6590">
            <w:pPr>
              <w:jc w:val="center"/>
              <w:rPr>
                <w:rFonts w:ascii="Century Gothic" w:hAnsi="Century Gothic"/>
                <w:color w:val="0070C0"/>
              </w:rPr>
            </w:pPr>
            <w:r w:rsidRPr="006C536A">
              <w:rPr>
                <w:rFonts w:ascii="Century Gothic" w:hAnsi="Century Gothic"/>
                <w:color w:val="0070C0"/>
              </w:rPr>
              <w:lastRenderedPageBreak/>
              <w:t>Group Member</w:t>
            </w:r>
          </w:p>
        </w:tc>
        <w:tc>
          <w:tcPr>
            <w:tcW w:w="3336" w:type="dxa"/>
            <w:shd w:val="clear" w:color="auto" w:fill="F2F2F2"/>
          </w:tcPr>
          <w:p w:rsidR="00580EE9" w:rsidRPr="006C536A" w:rsidRDefault="00580EE9" w:rsidP="00AC6590">
            <w:pPr>
              <w:jc w:val="center"/>
              <w:rPr>
                <w:rFonts w:ascii="Century Gothic" w:hAnsi="Century Gothic"/>
                <w:color w:val="0070C0"/>
              </w:rPr>
            </w:pPr>
            <w:r w:rsidRPr="006C536A">
              <w:rPr>
                <w:rFonts w:ascii="Century Gothic" w:hAnsi="Century Gothic"/>
                <w:color w:val="0070C0"/>
              </w:rPr>
              <w:t>Group Member</w:t>
            </w:r>
          </w:p>
        </w:tc>
        <w:tc>
          <w:tcPr>
            <w:tcW w:w="3336" w:type="dxa"/>
            <w:shd w:val="clear" w:color="auto" w:fill="F2F2F2"/>
          </w:tcPr>
          <w:p w:rsidR="00580EE9" w:rsidRPr="006C536A" w:rsidRDefault="00580EE9" w:rsidP="00AC6590">
            <w:pPr>
              <w:jc w:val="center"/>
              <w:rPr>
                <w:rFonts w:ascii="Century Gothic" w:hAnsi="Century Gothic"/>
                <w:color w:val="0070C0"/>
              </w:rPr>
            </w:pPr>
            <w:r w:rsidRPr="006C536A">
              <w:rPr>
                <w:rFonts w:ascii="Century Gothic" w:hAnsi="Century Gothic"/>
                <w:color w:val="0070C0"/>
              </w:rPr>
              <w:t>Group Member</w:t>
            </w:r>
          </w:p>
        </w:tc>
      </w:tr>
      <w:tr w:rsidR="00580EE9" w:rsidRPr="006C536A" w:rsidTr="00580EE9">
        <w:tc>
          <w:tcPr>
            <w:tcW w:w="3336" w:type="dxa"/>
          </w:tcPr>
          <w:p w:rsidR="00580EE9" w:rsidRPr="006C536A" w:rsidRDefault="00580EE9" w:rsidP="00AC6590">
            <w:pPr>
              <w:jc w:val="center"/>
              <w:rPr>
                <w:rFonts w:ascii="Century Gothic" w:hAnsi="Century Gothic"/>
                <w:color w:val="0070C0"/>
              </w:rPr>
            </w:pPr>
          </w:p>
        </w:tc>
        <w:tc>
          <w:tcPr>
            <w:tcW w:w="3336" w:type="dxa"/>
          </w:tcPr>
          <w:p w:rsidR="00580EE9" w:rsidRPr="006C536A" w:rsidRDefault="00580EE9" w:rsidP="00AC6590">
            <w:pPr>
              <w:jc w:val="center"/>
              <w:rPr>
                <w:rFonts w:ascii="Century Gothic" w:hAnsi="Century Gothic"/>
                <w:color w:val="0070C0"/>
              </w:rPr>
            </w:pPr>
          </w:p>
        </w:tc>
        <w:tc>
          <w:tcPr>
            <w:tcW w:w="3336" w:type="dxa"/>
          </w:tcPr>
          <w:p w:rsidR="00580EE9" w:rsidRPr="006C536A" w:rsidRDefault="00580EE9" w:rsidP="00AC6590">
            <w:pPr>
              <w:jc w:val="center"/>
              <w:rPr>
                <w:rFonts w:ascii="Century Gothic" w:hAnsi="Century Gothic"/>
                <w:color w:val="0070C0"/>
              </w:rPr>
            </w:pPr>
          </w:p>
        </w:tc>
      </w:tr>
    </w:tbl>
    <w:p w:rsidR="00F1612E" w:rsidRPr="006C536A" w:rsidRDefault="00F1612E">
      <w:pPr>
        <w:rPr>
          <w:color w:val="0070C0"/>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336"/>
        <w:gridCol w:w="3336"/>
        <w:gridCol w:w="3336"/>
      </w:tblGrid>
      <w:tr w:rsidR="00A84B84" w:rsidRPr="006C536A" w:rsidTr="00670FBD">
        <w:tc>
          <w:tcPr>
            <w:tcW w:w="10008" w:type="dxa"/>
            <w:gridSpan w:val="3"/>
            <w:shd w:val="clear" w:color="auto" w:fill="F2F2F2"/>
          </w:tcPr>
          <w:p w:rsidR="00A84B84" w:rsidRPr="006C536A" w:rsidRDefault="00A84B84" w:rsidP="00AC6590">
            <w:pPr>
              <w:jc w:val="center"/>
              <w:rPr>
                <w:rFonts w:ascii="Century Gothic" w:hAnsi="Century Gothic"/>
                <w:color w:val="0070C0"/>
              </w:rPr>
            </w:pPr>
            <w:r w:rsidRPr="006C536A">
              <w:rPr>
                <w:rFonts w:ascii="Century Gothic" w:hAnsi="Century Gothic"/>
                <w:color w:val="0070C0"/>
              </w:rPr>
              <w:t>Vignette</w:t>
            </w:r>
          </w:p>
        </w:tc>
      </w:tr>
      <w:tr w:rsidR="00A84B84" w:rsidRPr="006C536A" w:rsidTr="00670FBD">
        <w:tc>
          <w:tcPr>
            <w:tcW w:w="3336" w:type="dxa"/>
          </w:tcPr>
          <w:p w:rsidR="00A84B84" w:rsidRPr="006C536A" w:rsidRDefault="00A84B84" w:rsidP="00AC6590">
            <w:pPr>
              <w:jc w:val="center"/>
              <w:rPr>
                <w:rFonts w:ascii="Century Gothic" w:hAnsi="Century Gothic"/>
                <w:color w:val="0070C0"/>
              </w:rPr>
            </w:pPr>
            <w:r w:rsidRPr="006C536A">
              <w:rPr>
                <w:rFonts w:ascii="Century Gothic" w:hAnsi="Century Gothic"/>
                <w:color w:val="0070C0"/>
              </w:rPr>
              <w:t>Grade Level(s)</w:t>
            </w:r>
          </w:p>
        </w:tc>
        <w:tc>
          <w:tcPr>
            <w:tcW w:w="3336" w:type="dxa"/>
          </w:tcPr>
          <w:p w:rsidR="00A84B84" w:rsidRPr="006C536A" w:rsidRDefault="00A84B84" w:rsidP="00AC6590">
            <w:pPr>
              <w:jc w:val="center"/>
              <w:rPr>
                <w:rFonts w:ascii="Century Gothic" w:hAnsi="Century Gothic"/>
                <w:color w:val="0070C0"/>
              </w:rPr>
            </w:pPr>
            <w:r w:rsidRPr="006C536A">
              <w:rPr>
                <w:rFonts w:ascii="Century Gothic" w:hAnsi="Century Gothic"/>
                <w:color w:val="0070C0"/>
              </w:rPr>
              <w:t>Content-area</w:t>
            </w:r>
          </w:p>
        </w:tc>
        <w:tc>
          <w:tcPr>
            <w:tcW w:w="3336" w:type="dxa"/>
          </w:tcPr>
          <w:p w:rsidR="00A84B84" w:rsidRPr="006C536A" w:rsidRDefault="00A84B84" w:rsidP="00AC6590">
            <w:pPr>
              <w:jc w:val="center"/>
              <w:rPr>
                <w:rFonts w:ascii="Century Gothic" w:hAnsi="Century Gothic"/>
                <w:color w:val="0070C0"/>
              </w:rPr>
            </w:pPr>
            <w:r w:rsidRPr="006C536A">
              <w:rPr>
                <w:rFonts w:ascii="Century Gothic" w:hAnsi="Century Gothic"/>
                <w:color w:val="0070C0"/>
              </w:rPr>
              <w:t>Content Topic</w:t>
            </w:r>
          </w:p>
        </w:tc>
      </w:tr>
      <w:tr w:rsidR="00A84B84" w:rsidRPr="006C536A" w:rsidTr="00670FBD">
        <w:tc>
          <w:tcPr>
            <w:tcW w:w="3336" w:type="dxa"/>
          </w:tcPr>
          <w:p w:rsidR="00A84B84" w:rsidRPr="006C536A" w:rsidRDefault="00A84B84" w:rsidP="00AC6590">
            <w:pPr>
              <w:jc w:val="center"/>
              <w:rPr>
                <w:rFonts w:ascii="Century Gothic" w:hAnsi="Century Gothic"/>
                <w:color w:val="0070C0"/>
              </w:rPr>
            </w:pPr>
          </w:p>
        </w:tc>
        <w:tc>
          <w:tcPr>
            <w:tcW w:w="3336" w:type="dxa"/>
          </w:tcPr>
          <w:p w:rsidR="00A84B84" w:rsidRPr="006C536A" w:rsidRDefault="00A84B84" w:rsidP="00AC6590">
            <w:pPr>
              <w:jc w:val="center"/>
              <w:rPr>
                <w:rFonts w:ascii="Century Gothic" w:hAnsi="Century Gothic"/>
                <w:color w:val="0070C0"/>
              </w:rPr>
            </w:pPr>
          </w:p>
        </w:tc>
        <w:tc>
          <w:tcPr>
            <w:tcW w:w="3336" w:type="dxa"/>
          </w:tcPr>
          <w:p w:rsidR="00A84B84" w:rsidRPr="006C536A" w:rsidRDefault="00A84B84" w:rsidP="00AC6590">
            <w:pPr>
              <w:jc w:val="center"/>
              <w:rPr>
                <w:rFonts w:ascii="Century Gothic" w:hAnsi="Century Gothic"/>
                <w:color w:val="0070C0"/>
              </w:rPr>
            </w:pPr>
          </w:p>
        </w:tc>
      </w:tr>
    </w:tbl>
    <w:p w:rsidR="00A84B84" w:rsidRPr="006C536A" w:rsidRDefault="00A84B84">
      <w:pPr>
        <w:rPr>
          <w:color w:val="0070C0"/>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336"/>
        <w:gridCol w:w="3336"/>
        <w:gridCol w:w="3336"/>
      </w:tblGrid>
      <w:tr w:rsidR="00A84B84" w:rsidRPr="006C536A" w:rsidTr="00670FBD">
        <w:tc>
          <w:tcPr>
            <w:tcW w:w="3336" w:type="dxa"/>
            <w:shd w:val="clear" w:color="auto" w:fill="F2F2F2"/>
          </w:tcPr>
          <w:p w:rsidR="00A84B84" w:rsidRPr="006C536A" w:rsidRDefault="00A84B84" w:rsidP="00AC6590">
            <w:pPr>
              <w:jc w:val="center"/>
              <w:rPr>
                <w:rFonts w:ascii="Century Gothic" w:hAnsi="Century Gothic"/>
                <w:color w:val="0070C0"/>
              </w:rPr>
            </w:pPr>
            <w:r w:rsidRPr="006C536A">
              <w:rPr>
                <w:rFonts w:ascii="Century Gothic" w:hAnsi="Century Gothic"/>
                <w:color w:val="0070C0"/>
              </w:rPr>
              <w:t>ELP Level(s)</w:t>
            </w:r>
          </w:p>
        </w:tc>
        <w:tc>
          <w:tcPr>
            <w:tcW w:w="3336" w:type="dxa"/>
            <w:shd w:val="clear" w:color="auto" w:fill="F2F2F2"/>
          </w:tcPr>
          <w:p w:rsidR="00A84B84" w:rsidRPr="006C536A" w:rsidRDefault="00A84B84" w:rsidP="00AC6590">
            <w:pPr>
              <w:jc w:val="center"/>
              <w:rPr>
                <w:rFonts w:ascii="Century Gothic" w:hAnsi="Century Gothic"/>
                <w:color w:val="0070C0"/>
              </w:rPr>
            </w:pPr>
          </w:p>
        </w:tc>
        <w:tc>
          <w:tcPr>
            <w:tcW w:w="3336" w:type="dxa"/>
            <w:shd w:val="clear" w:color="auto" w:fill="F2F2F2"/>
          </w:tcPr>
          <w:p w:rsidR="00A84B84" w:rsidRPr="006C536A" w:rsidRDefault="00A84B84" w:rsidP="00AC6590">
            <w:pPr>
              <w:jc w:val="center"/>
              <w:rPr>
                <w:rFonts w:ascii="Century Gothic" w:hAnsi="Century Gothic"/>
                <w:color w:val="0070C0"/>
              </w:rPr>
            </w:pPr>
          </w:p>
        </w:tc>
      </w:tr>
      <w:tr w:rsidR="00A84B84" w:rsidRPr="006C536A" w:rsidTr="00670FBD">
        <w:tc>
          <w:tcPr>
            <w:tcW w:w="3336" w:type="dxa"/>
          </w:tcPr>
          <w:p w:rsidR="00A84B84" w:rsidRPr="006C536A" w:rsidRDefault="00A84B84" w:rsidP="00AC6590">
            <w:pPr>
              <w:jc w:val="center"/>
              <w:rPr>
                <w:rFonts w:ascii="Century Gothic" w:hAnsi="Century Gothic"/>
                <w:color w:val="0070C0"/>
              </w:rPr>
            </w:pPr>
          </w:p>
        </w:tc>
        <w:tc>
          <w:tcPr>
            <w:tcW w:w="3336" w:type="dxa"/>
          </w:tcPr>
          <w:p w:rsidR="00A84B84" w:rsidRPr="006C536A" w:rsidRDefault="00A84B84" w:rsidP="00AC6590">
            <w:pPr>
              <w:jc w:val="center"/>
              <w:rPr>
                <w:rFonts w:ascii="Century Gothic" w:hAnsi="Century Gothic"/>
                <w:color w:val="0070C0"/>
              </w:rPr>
            </w:pPr>
          </w:p>
        </w:tc>
        <w:tc>
          <w:tcPr>
            <w:tcW w:w="3336" w:type="dxa"/>
          </w:tcPr>
          <w:p w:rsidR="00A84B84" w:rsidRPr="006C536A" w:rsidRDefault="00A84B84" w:rsidP="00AC6590">
            <w:pPr>
              <w:jc w:val="center"/>
              <w:rPr>
                <w:rFonts w:ascii="Century Gothic" w:hAnsi="Century Gothic"/>
                <w:color w:val="0070C0"/>
              </w:rPr>
            </w:pPr>
          </w:p>
        </w:tc>
      </w:tr>
    </w:tbl>
    <w:p w:rsidR="00A84B84" w:rsidRPr="006C536A" w:rsidRDefault="00A84B84">
      <w:pPr>
        <w:rPr>
          <w:color w:val="0070C0"/>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008"/>
      </w:tblGrid>
      <w:tr w:rsidR="00A84B84" w:rsidRPr="006C536A" w:rsidTr="00670FBD">
        <w:tc>
          <w:tcPr>
            <w:tcW w:w="10008" w:type="dxa"/>
            <w:shd w:val="clear" w:color="auto" w:fill="F2F2F2"/>
          </w:tcPr>
          <w:p w:rsidR="00A84B84" w:rsidRPr="006C536A" w:rsidRDefault="00A84B84" w:rsidP="00AC6590">
            <w:pPr>
              <w:jc w:val="center"/>
              <w:rPr>
                <w:rFonts w:ascii="Century Gothic" w:hAnsi="Century Gothic"/>
                <w:color w:val="0070C0"/>
              </w:rPr>
            </w:pPr>
            <w:r w:rsidRPr="006C536A">
              <w:rPr>
                <w:rFonts w:ascii="Century Gothic" w:hAnsi="Century Gothic"/>
                <w:color w:val="0070C0"/>
              </w:rPr>
              <w:t>General Description of Lesson</w:t>
            </w:r>
          </w:p>
        </w:tc>
      </w:tr>
      <w:tr w:rsidR="00A84B84" w:rsidRPr="006C536A" w:rsidTr="00670FBD">
        <w:tc>
          <w:tcPr>
            <w:tcW w:w="10008" w:type="dxa"/>
          </w:tcPr>
          <w:p w:rsidR="00A84B84" w:rsidRPr="006C536A" w:rsidRDefault="00A84B84" w:rsidP="00AC6590">
            <w:pPr>
              <w:jc w:val="center"/>
              <w:rPr>
                <w:rFonts w:ascii="Century Gothic" w:hAnsi="Century Gothic"/>
                <w:color w:val="0070C0"/>
              </w:rPr>
            </w:pPr>
          </w:p>
          <w:p w:rsidR="00A84B84" w:rsidRPr="006C536A" w:rsidRDefault="00A84B84" w:rsidP="00AC6590">
            <w:pPr>
              <w:jc w:val="center"/>
              <w:rPr>
                <w:rFonts w:ascii="Century Gothic" w:hAnsi="Century Gothic"/>
                <w:color w:val="0070C0"/>
              </w:rPr>
            </w:pPr>
          </w:p>
          <w:p w:rsidR="00A84B84" w:rsidRPr="006C536A" w:rsidRDefault="00A84B84" w:rsidP="00AC6590">
            <w:pPr>
              <w:jc w:val="center"/>
              <w:rPr>
                <w:rFonts w:ascii="Century Gothic" w:hAnsi="Century Gothic"/>
                <w:color w:val="0070C0"/>
              </w:rPr>
            </w:pPr>
          </w:p>
          <w:p w:rsidR="00A84B84" w:rsidRPr="006C536A" w:rsidRDefault="00A84B84" w:rsidP="00AC6590">
            <w:pPr>
              <w:jc w:val="center"/>
              <w:rPr>
                <w:rFonts w:ascii="Century Gothic" w:hAnsi="Century Gothic"/>
                <w:color w:val="0070C0"/>
              </w:rPr>
            </w:pPr>
          </w:p>
          <w:p w:rsidR="00A84B84" w:rsidRPr="006C536A" w:rsidRDefault="00A84B84" w:rsidP="00AC6590">
            <w:pPr>
              <w:jc w:val="center"/>
              <w:rPr>
                <w:rFonts w:ascii="Century Gothic" w:hAnsi="Century Gothic"/>
                <w:color w:val="0070C0"/>
              </w:rPr>
            </w:pPr>
          </w:p>
          <w:p w:rsidR="00A84B84" w:rsidRPr="006C536A" w:rsidRDefault="00A84B84" w:rsidP="00AC6590">
            <w:pPr>
              <w:jc w:val="center"/>
              <w:rPr>
                <w:rFonts w:ascii="Century Gothic" w:hAnsi="Century Gothic"/>
                <w:color w:val="0070C0"/>
              </w:rPr>
            </w:pPr>
          </w:p>
          <w:p w:rsidR="00A84B84" w:rsidRPr="006C536A" w:rsidRDefault="00A84B84" w:rsidP="00AC6590">
            <w:pPr>
              <w:jc w:val="center"/>
              <w:rPr>
                <w:rFonts w:ascii="Century Gothic" w:hAnsi="Century Gothic"/>
                <w:color w:val="0070C0"/>
              </w:rPr>
            </w:pPr>
          </w:p>
          <w:p w:rsidR="00A84B84" w:rsidRPr="006C536A" w:rsidRDefault="00A84B84" w:rsidP="00AC6590">
            <w:pPr>
              <w:jc w:val="center"/>
              <w:rPr>
                <w:rFonts w:ascii="Century Gothic" w:hAnsi="Century Gothic"/>
                <w:color w:val="0070C0"/>
              </w:rPr>
            </w:pPr>
          </w:p>
          <w:p w:rsidR="00A84B84" w:rsidRPr="006C536A" w:rsidRDefault="00A84B84" w:rsidP="00F1612E">
            <w:pPr>
              <w:rPr>
                <w:rFonts w:ascii="Century Gothic" w:hAnsi="Century Gothic"/>
                <w:color w:val="0070C0"/>
              </w:rPr>
            </w:pPr>
          </w:p>
          <w:p w:rsidR="00A84B84" w:rsidRPr="006C536A" w:rsidRDefault="00A84B84" w:rsidP="00AC6590">
            <w:pPr>
              <w:jc w:val="center"/>
              <w:rPr>
                <w:rFonts w:ascii="Century Gothic" w:hAnsi="Century Gothic"/>
                <w:color w:val="0070C0"/>
              </w:rPr>
            </w:pPr>
          </w:p>
        </w:tc>
      </w:tr>
    </w:tbl>
    <w:p w:rsidR="00A84B84" w:rsidRPr="006C536A" w:rsidRDefault="00A84B84">
      <w:pPr>
        <w:rPr>
          <w:color w:val="0070C0"/>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008"/>
      </w:tblGrid>
      <w:tr w:rsidR="00A84B84" w:rsidRPr="006C536A" w:rsidTr="00670FBD">
        <w:tc>
          <w:tcPr>
            <w:tcW w:w="10008" w:type="dxa"/>
            <w:shd w:val="clear" w:color="auto" w:fill="F2F2F2"/>
          </w:tcPr>
          <w:p w:rsidR="00A84B84" w:rsidRPr="006C536A" w:rsidRDefault="00A84B84" w:rsidP="00AC6590">
            <w:pPr>
              <w:jc w:val="center"/>
              <w:rPr>
                <w:rFonts w:ascii="Century Gothic" w:hAnsi="Century Gothic"/>
                <w:color w:val="0070C0"/>
              </w:rPr>
            </w:pPr>
            <w:r w:rsidRPr="006C536A">
              <w:rPr>
                <w:rFonts w:ascii="Century Gothic" w:hAnsi="Century Gothic"/>
                <w:color w:val="0070C0"/>
              </w:rPr>
              <w:t>Differentiation Supporting English Language Proficiency Levels</w:t>
            </w:r>
          </w:p>
        </w:tc>
      </w:tr>
      <w:tr w:rsidR="00A84B84" w:rsidRPr="006C536A" w:rsidTr="00670FBD">
        <w:tc>
          <w:tcPr>
            <w:tcW w:w="10008" w:type="dxa"/>
          </w:tcPr>
          <w:p w:rsidR="00A84B84" w:rsidRPr="006C536A" w:rsidRDefault="00A84B84" w:rsidP="00AC6590">
            <w:pPr>
              <w:jc w:val="center"/>
              <w:rPr>
                <w:rFonts w:ascii="Century Gothic" w:hAnsi="Century Gothic"/>
                <w:color w:val="0070C0"/>
              </w:rPr>
            </w:pPr>
          </w:p>
          <w:p w:rsidR="00A84B84" w:rsidRPr="006C536A" w:rsidRDefault="00A84B84" w:rsidP="00AC6590">
            <w:pPr>
              <w:jc w:val="center"/>
              <w:rPr>
                <w:rFonts w:ascii="Century Gothic" w:hAnsi="Century Gothic"/>
                <w:color w:val="0070C0"/>
              </w:rPr>
            </w:pPr>
          </w:p>
          <w:p w:rsidR="00A84B84" w:rsidRPr="006C536A" w:rsidRDefault="00A84B84" w:rsidP="00AC6590">
            <w:pPr>
              <w:jc w:val="center"/>
              <w:rPr>
                <w:rFonts w:ascii="Century Gothic" w:hAnsi="Century Gothic"/>
                <w:color w:val="0070C0"/>
              </w:rPr>
            </w:pPr>
          </w:p>
          <w:p w:rsidR="00A84B84" w:rsidRPr="006C536A" w:rsidRDefault="00A84B84" w:rsidP="00AC6590">
            <w:pPr>
              <w:jc w:val="center"/>
              <w:rPr>
                <w:rFonts w:ascii="Century Gothic" w:hAnsi="Century Gothic"/>
                <w:color w:val="0070C0"/>
              </w:rPr>
            </w:pPr>
          </w:p>
          <w:p w:rsidR="00A84B84" w:rsidRPr="006C536A" w:rsidRDefault="00A84B84" w:rsidP="00AC6590">
            <w:pPr>
              <w:jc w:val="center"/>
              <w:rPr>
                <w:rFonts w:ascii="Century Gothic" w:hAnsi="Century Gothic"/>
                <w:color w:val="0070C0"/>
              </w:rPr>
            </w:pPr>
          </w:p>
          <w:p w:rsidR="00A84B84" w:rsidRPr="006C536A" w:rsidRDefault="00A84B84" w:rsidP="00AC6590">
            <w:pPr>
              <w:jc w:val="center"/>
              <w:rPr>
                <w:rFonts w:ascii="Century Gothic" w:hAnsi="Century Gothic"/>
                <w:color w:val="0070C0"/>
              </w:rPr>
            </w:pPr>
          </w:p>
          <w:p w:rsidR="00A84B84" w:rsidRPr="006C536A" w:rsidRDefault="00A84B84" w:rsidP="00AC6590">
            <w:pPr>
              <w:jc w:val="center"/>
              <w:rPr>
                <w:rFonts w:ascii="Century Gothic" w:hAnsi="Century Gothic"/>
                <w:color w:val="0070C0"/>
              </w:rPr>
            </w:pPr>
          </w:p>
          <w:p w:rsidR="00A84B84" w:rsidRPr="006C536A" w:rsidRDefault="00A84B84" w:rsidP="00AC6590">
            <w:pPr>
              <w:jc w:val="center"/>
              <w:rPr>
                <w:rFonts w:ascii="Century Gothic" w:hAnsi="Century Gothic"/>
                <w:color w:val="0070C0"/>
              </w:rPr>
            </w:pPr>
          </w:p>
          <w:p w:rsidR="00A84B84" w:rsidRPr="006C536A" w:rsidRDefault="00A84B84" w:rsidP="00AC6590">
            <w:pPr>
              <w:jc w:val="center"/>
              <w:rPr>
                <w:rFonts w:ascii="Century Gothic" w:hAnsi="Century Gothic"/>
                <w:color w:val="0070C0"/>
              </w:rPr>
            </w:pPr>
          </w:p>
          <w:p w:rsidR="00A84B84" w:rsidRPr="006C536A" w:rsidRDefault="00A84B84" w:rsidP="00AC6590">
            <w:pPr>
              <w:jc w:val="center"/>
              <w:rPr>
                <w:rFonts w:ascii="Century Gothic" w:hAnsi="Century Gothic"/>
                <w:color w:val="0070C0"/>
              </w:rPr>
            </w:pPr>
          </w:p>
          <w:p w:rsidR="00A84B84" w:rsidRPr="006C536A" w:rsidRDefault="00A84B84" w:rsidP="00AC6590">
            <w:pPr>
              <w:jc w:val="center"/>
              <w:rPr>
                <w:rFonts w:ascii="Century Gothic" w:hAnsi="Century Gothic"/>
                <w:color w:val="0070C0"/>
              </w:rPr>
            </w:pPr>
          </w:p>
        </w:tc>
      </w:tr>
    </w:tbl>
    <w:p w:rsidR="00A84B84" w:rsidRPr="006C536A" w:rsidRDefault="00A84B84">
      <w:pPr>
        <w:rPr>
          <w:color w:val="0070C0"/>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008"/>
      </w:tblGrid>
      <w:tr w:rsidR="00A84B84" w:rsidRPr="006C536A" w:rsidTr="00670FBD">
        <w:tc>
          <w:tcPr>
            <w:tcW w:w="10008" w:type="dxa"/>
            <w:shd w:val="clear" w:color="auto" w:fill="F2F2F2"/>
          </w:tcPr>
          <w:p w:rsidR="00A84B84" w:rsidRPr="006C536A" w:rsidRDefault="00A84B84" w:rsidP="00AC6590">
            <w:pPr>
              <w:jc w:val="center"/>
              <w:rPr>
                <w:rFonts w:ascii="Century Gothic" w:hAnsi="Century Gothic"/>
                <w:color w:val="0070C0"/>
              </w:rPr>
            </w:pPr>
            <w:r w:rsidRPr="006C536A">
              <w:rPr>
                <w:rFonts w:ascii="Century Gothic" w:hAnsi="Century Gothic"/>
                <w:color w:val="0070C0"/>
              </w:rPr>
              <w:t>Teacher Notes (process, procedure, safety, hints, tips…)</w:t>
            </w:r>
          </w:p>
        </w:tc>
      </w:tr>
      <w:tr w:rsidR="00A84B84" w:rsidRPr="006C536A" w:rsidTr="00670FBD">
        <w:tc>
          <w:tcPr>
            <w:tcW w:w="10008" w:type="dxa"/>
          </w:tcPr>
          <w:p w:rsidR="00A84B84" w:rsidRPr="006C536A" w:rsidRDefault="00A84B84" w:rsidP="00AC6590">
            <w:pPr>
              <w:jc w:val="center"/>
              <w:rPr>
                <w:rFonts w:ascii="Century Gothic" w:hAnsi="Century Gothic"/>
                <w:color w:val="0070C0"/>
              </w:rPr>
            </w:pPr>
          </w:p>
          <w:p w:rsidR="00A84B84" w:rsidRPr="006C536A" w:rsidRDefault="00A84B84" w:rsidP="00AC6590">
            <w:pPr>
              <w:jc w:val="center"/>
              <w:rPr>
                <w:rFonts w:ascii="Century Gothic" w:hAnsi="Century Gothic"/>
                <w:color w:val="0070C0"/>
              </w:rPr>
            </w:pPr>
          </w:p>
          <w:p w:rsidR="00A84B84" w:rsidRPr="006C536A" w:rsidRDefault="00A84B84" w:rsidP="00AC6590">
            <w:pPr>
              <w:jc w:val="center"/>
              <w:rPr>
                <w:rFonts w:ascii="Century Gothic" w:hAnsi="Century Gothic"/>
                <w:color w:val="0070C0"/>
              </w:rPr>
            </w:pPr>
          </w:p>
          <w:p w:rsidR="00A84B84" w:rsidRPr="006C536A" w:rsidRDefault="00A84B84" w:rsidP="00AC6590">
            <w:pPr>
              <w:jc w:val="center"/>
              <w:rPr>
                <w:rFonts w:ascii="Century Gothic" w:hAnsi="Century Gothic"/>
                <w:color w:val="0070C0"/>
              </w:rPr>
            </w:pPr>
          </w:p>
          <w:p w:rsidR="00A84B84" w:rsidRPr="006C536A" w:rsidRDefault="00A84B84" w:rsidP="00AC6590">
            <w:pPr>
              <w:jc w:val="center"/>
              <w:rPr>
                <w:rFonts w:ascii="Century Gothic" w:hAnsi="Century Gothic"/>
                <w:color w:val="0070C0"/>
              </w:rPr>
            </w:pPr>
          </w:p>
          <w:p w:rsidR="00A84B84" w:rsidRPr="006C536A" w:rsidRDefault="00A84B84" w:rsidP="00A84B84">
            <w:pPr>
              <w:rPr>
                <w:rFonts w:ascii="Century Gothic" w:hAnsi="Century Gothic"/>
                <w:color w:val="0070C0"/>
              </w:rPr>
            </w:pPr>
          </w:p>
          <w:p w:rsidR="00F1612E" w:rsidRPr="006C536A" w:rsidRDefault="00F1612E" w:rsidP="00A84B84">
            <w:pPr>
              <w:rPr>
                <w:rFonts w:ascii="Century Gothic" w:hAnsi="Century Gothic"/>
                <w:color w:val="0070C0"/>
              </w:rPr>
            </w:pPr>
          </w:p>
        </w:tc>
      </w:tr>
    </w:tbl>
    <w:p w:rsidR="00C06FAE" w:rsidRPr="006C536A" w:rsidRDefault="00C06FAE">
      <w:pPr>
        <w:rPr>
          <w:color w:val="0070C0"/>
        </w:rPr>
      </w:pPr>
    </w:p>
    <w:p w:rsidR="00C06FAE" w:rsidRPr="006C536A" w:rsidRDefault="00C06FAE">
      <w:pPr>
        <w:rPr>
          <w:sz w:val="4"/>
          <w:szCs w:val="4"/>
        </w:rPr>
      </w:pPr>
      <w:r w:rsidRPr="006C536A">
        <w:br w:type="page"/>
      </w: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02"/>
        <w:gridCol w:w="2676"/>
        <w:gridCol w:w="2160"/>
        <w:gridCol w:w="2460"/>
        <w:gridCol w:w="2310"/>
      </w:tblGrid>
      <w:tr w:rsidR="001321BC" w:rsidRPr="006C536A" w:rsidTr="00E92B97">
        <w:trPr>
          <w:trHeight w:val="305"/>
        </w:trPr>
        <w:tc>
          <w:tcPr>
            <w:tcW w:w="10008" w:type="dxa"/>
            <w:gridSpan w:val="5"/>
          </w:tcPr>
          <w:p w:rsidR="001321BC" w:rsidRPr="006C536A" w:rsidRDefault="009842FA" w:rsidP="00AC6590">
            <w:pPr>
              <w:jc w:val="center"/>
              <w:rPr>
                <w:rFonts w:ascii="Century Gothic" w:hAnsi="Century Gothic"/>
                <w:b/>
                <w:color w:val="002060"/>
              </w:rPr>
            </w:pPr>
            <w:r>
              <w:rPr>
                <w:rFonts w:ascii="Century Gothic" w:hAnsi="Century Gothic"/>
                <w:b/>
                <w:color w:val="002060"/>
              </w:rPr>
              <w:t>Model-Lesson Peer-Evaluation</w:t>
            </w:r>
            <w:r w:rsidR="001321BC" w:rsidRPr="006C536A">
              <w:rPr>
                <w:rFonts w:ascii="Century Gothic" w:hAnsi="Century Gothic"/>
                <w:b/>
                <w:color w:val="002060"/>
              </w:rPr>
              <w:t xml:space="preserve"> Rubric</w:t>
            </w:r>
          </w:p>
        </w:tc>
      </w:tr>
      <w:tr w:rsidR="00664E27" w:rsidRPr="006C536A" w:rsidTr="00E92B97">
        <w:trPr>
          <w:trHeight w:val="293"/>
        </w:trPr>
        <w:tc>
          <w:tcPr>
            <w:tcW w:w="402" w:type="dxa"/>
            <w:vMerge w:val="restart"/>
            <w:vAlign w:val="center"/>
          </w:tcPr>
          <w:p w:rsidR="00664E27" w:rsidRPr="006C536A" w:rsidRDefault="00664E27" w:rsidP="00AC6590">
            <w:pPr>
              <w:tabs>
                <w:tab w:val="left" w:pos="9030"/>
              </w:tabs>
              <w:jc w:val="center"/>
              <w:rPr>
                <w:rFonts w:ascii="Calibri" w:hAnsi="Calibri"/>
                <w:color w:val="002060"/>
              </w:rPr>
            </w:pPr>
            <w:r w:rsidRPr="006C536A">
              <w:rPr>
                <w:rFonts w:ascii="Calibri" w:hAnsi="Calibri"/>
                <w:color w:val="002060"/>
              </w:rPr>
              <w:sym w:font="Wingdings 2" w:char="F050"/>
            </w:r>
          </w:p>
        </w:tc>
        <w:tc>
          <w:tcPr>
            <w:tcW w:w="2676" w:type="dxa"/>
            <w:vMerge w:val="restart"/>
            <w:vAlign w:val="center"/>
          </w:tcPr>
          <w:p w:rsidR="00664E27" w:rsidRPr="006C536A" w:rsidRDefault="00664E27" w:rsidP="00AC6590">
            <w:pPr>
              <w:tabs>
                <w:tab w:val="left" w:pos="9030"/>
              </w:tabs>
              <w:jc w:val="center"/>
              <w:rPr>
                <w:rFonts w:ascii="Calibri" w:hAnsi="Calibri"/>
                <w:color w:val="002060"/>
              </w:rPr>
            </w:pPr>
            <w:r w:rsidRPr="006C536A">
              <w:rPr>
                <w:rFonts w:ascii="Calibri" w:hAnsi="Calibri"/>
                <w:color w:val="002060"/>
              </w:rPr>
              <w:t>Sheltered</w:t>
            </w:r>
          </w:p>
          <w:p w:rsidR="00664E27" w:rsidRPr="006C536A" w:rsidRDefault="00664E27" w:rsidP="00AC6590">
            <w:pPr>
              <w:tabs>
                <w:tab w:val="left" w:pos="9030"/>
              </w:tabs>
              <w:jc w:val="center"/>
              <w:rPr>
                <w:rFonts w:ascii="Calibri" w:hAnsi="Calibri"/>
                <w:color w:val="002060"/>
              </w:rPr>
            </w:pPr>
            <w:r w:rsidRPr="006C536A">
              <w:rPr>
                <w:rFonts w:ascii="Calibri" w:hAnsi="Calibri"/>
                <w:color w:val="002060"/>
              </w:rPr>
              <w:t>Lesson Component</w:t>
            </w:r>
          </w:p>
        </w:tc>
        <w:tc>
          <w:tcPr>
            <w:tcW w:w="6930" w:type="dxa"/>
            <w:gridSpan w:val="3"/>
          </w:tcPr>
          <w:p w:rsidR="00664E27" w:rsidRPr="006C536A" w:rsidRDefault="00664E27" w:rsidP="00AC6590">
            <w:pPr>
              <w:tabs>
                <w:tab w:val="left" w:pos="9030"/>
              </w:tabs>
              <w:jc w:val="center"/>
              <w:rPr>
                <w:rFonts w:ascii="Calibri" w:hAnsi="Calibri"/>
                <w:color w:val="002060"/>
              </w:rPr>
            </w:pPr>
            <w:r w:rsidRPr="006C536A">
              <w:rPr>
                <w:rFonts w:ascii="Calibri" w:hAnsi="Calibri"/>
                <w:color w:val="002060"/>
              </w:rPr>
              <w:t>Observation of Sheltered Lesson Component</w:t>
            </w:r>
          </w:p>
        </w:tc>
      </w:tr>
      <w:tr w:rsidR="00664E27" w:rsidRPr="006C536A" w:rsidTr="00E92B97">
        <w:trPr>
          <w:trHeight w:val="292"/>
        </w:trPr>
        <w:tc>
          <w:tcPr>
            <w:tcW w:w="402" w:type="dxa"/>
            <w:vMerge/>
            <w:vAlign w:val="center"/>
          </w:tcPr>
          <w:p w:rsidR="00664E27" w:rsidRPr="006C536A" w:rsidRDefault="00664E27" w:rsidP="00AC6590">
            <w:pPr>
              <w:tabs>
                <w:tab w:val="left" w:pos="9030"/>
              </w:tabs>
              <w:jc w:val="center"/>
              <w:rPr>
                <w:rFonts w:ascii="Calibri" w:hAnsi="Calibri"/>
                <w:color w:val="002060"/>
              </w:rPr>
            </w:pPr>
          </w:p>
        </w:tc>
        <w:tc>
          <w:tcPr>
            <w:tcW w:w="2676" w:type="dxa"/>
            <w:vMerge/>
            <w:vAlign w:val="center"/>
          </w:tcPr>
          <w:p w:rsidR="00664E27" w:rsidRPr="006C536A" w:rsidRDefault="00664E27" w:rsidP="00AC6590">
            <w:pPr>
              <w:tabs>
                <w:tab w:val="left" w:pos="9030"/>
              </w:tabs>
              <w:jc w:val="center"/>
              <w:rPr>
                <w:rFonts w:ascii="Calibri" w:hAnsi="Calibri"/>
                <w:color w:val="002060"/>
              </w:rPr>
            </w:pPr>
          </w:p>
        </w:tc>
        <w:tc>
          <w:tcPr>
            <w:tcW w:w="2160" w:type="dxa"/>
          </w:tcPr>
          <w:p w:rsidR="00664E27" w:rsidRPr="006C536A" w:rsidRDefault="003410BB" w:rsidP="00AC6590">
            <w:pPr>
              <w:tabs>
                <w:tab w:val="left" w:pos="9030"/>
              </w:tabs>
              <w:jc w:val="center"/>
              <w:rPr>
                <w:rFonts w:ascii="Calibri" w:hAnsi="Calibri"/>
                <w:color w:val="002060"/>
              </w:rPr>
            </w:pPr>
            <w:r w:rsidRPr="006C536A">
              <w:rPr>
                <w:rFonts w:ascii="Calibri" w:hAnsi="Calibri"/>
                <w:color w:val="002060"/>
              </w:rPr>
              <w:t>Clear</w:t>
            </w:r>
            <w:r w:rsidR="00A163C0" w:rsidRPr="006C536A">
              <w:rPr>
                <w:rFonts w:ascii="Calibri" w:hAnsi="Calibri"/>
                <w:color w:val="002060"/>
              </w:rPr>
              <w:t>ly observed (2</w:t>
            </w:r>
            <w:r w:rsidR="00664E27" w:rsidRPr="006C536A">
              <w:rPr>
                <w:rFonts w:ascii="Calibri" w:hAnsi="Calibri"/>
                <w:color w:val="002060"/>
              </w:rPr>
              <w:t>)</w:t>
            </w:r>
          </w:p>
        </w:tc>
        <w:tc>
          <w:tcPr>
            <w:tcW w:w="2460" w:type="dxa"/>
          </w:tcPr>
          <w:p w:rsidR="00664E27" w:rsidRPr="006C536A" w:rsidRDefault="003410BB" w:rsidP="00AC6590">
            <w:pPr>
              <w:tabs>
                <w:tab w:val="left" w:pos="9030"/>
              </w:tabs>
              <w:jc w:val="center"/>
              <w:rPr>
                <w:rFonts w:ascii="Calibri" w:hAnsi="Calibri"/>
                <w:color w:val="002060"/>
              </w:rPr>
            </w:pPr>
            <w:r w:rsidRPr="006C536A">
              <w:rPr>
                <w:rFonts w:ascii="Calibri" w:hAnsi="Calibri"/>
                <w:color w:val="002060"/>
              </w:rPr>
              <w:t>Limited</w:t>
            </w:r>
            <w:r w:rsidR="00A163C0" w:rsidRPr="006C536A">
              <w:rPr>
                <w:rFonts w:ascii="Calibri" w:hAnsi="Calibri"/>
                <w:color w:val="002060"/>
              </w:rPr>
              <w:t xml:space="preserve"> observation</w:t>
            </w:r>
            <w:r w:rsidRPr="006C536A">
              <w:rPr>
                <w:rFonts w:ascii="Calibri" w:hAnsi="Calibri"/>
                <w:color w:val="002060"/>
              </w:rPr>
              <w:t xml:space="preserve"> </w:t>
            </w:r>
            <w:r w:rsidR="00A163C0" w:rsidRPr="006C536A">
              <w:rPr>
                <w:rFonts w:ascii="Calibri" w:hAnsi="Calibri"/>
                <w:color w:val="002060"/>
              </w:rPr>
              <w:t>(1</w:t>
            </w:r>
            <w:r w:rsidR="00664E27" w:rsidRPr="006C536A">
              <w:rPr>
                <w:rFonts w:ascii="Calibri" w:hAnsi="Calibri"/>
                <w:color w:val="002060"/>
              </w:rPr>
              <w:t>)</w:t>
            </w:r>
          </w:p>
        </w:tc>
        <w:tc>
          <w:tcPr>
            <w:tcW w:w="2310" w:type="dxa"/>
          </w:tcPr>
          <w:p w:rsidR="00A163C0" w:rsidRPr="006C536A" w:rsidRDefault="00664E27" w:rsidP="00AC6590">
            <w:pPr>
              <w:tabs>
                <w:tab w:val="left" w:pos="9030"/>
              </w:tabs>
              <w:jc w:val="center"/>
              <w:rPr>
                <w:rFonts w:ascii="Calibri" w:hAnsi="Calibri"/>
                <w:color w:val="002060"/>
              </w:rPr>
            </w:pPr>
            <w:r w:rsidRPr="006C536A">
              <w:rPr>
                <w:rFonts w:ascii="Calibri" w:hAnsi="Calibri"/>
                <w:color w:val="002060"/>
              </w:rPr>
              <w:t>Not observed</w:t>
            </w:r>
            <w:r w:rsidR="003410BB" w:rsidRPr="006C536A">
              <w:rPr>
                <w:rFonts w:ascii="Calibri" w:hAnsi="Calibri"/>
                <w:color w:val="002060"/>
              </w:rPr>
              <w:t xml:space="preserve"> </w:t>
            </w:r>
          </w:p>
          <w:p w:rsidR="00664E27" w:rsidRPr="006C536A" w:rsidRDefault="003410BB" w:rsidP="00AC6590">
            <w:pPr>
              <w:tabs>
                <w:tab w:val="left" w:pos="9030"/>
              </w:tabs>
              <w:jc w:val="center"/>
              <w:rPr>
                <w:rFonts w:ascii="Calibri" w:hAnsi="Calibri"/>
                <w:color w:val="002060"/>
              </w:rPr>
            </w:pPr>
            <w:r w:rsidRPr="006C536A">
              <w:rPr>
                <w:rFonts w:ascii="Calibri" w:hAnsi="Calibri"/>
                <w:color w:val="002060"/>
              </w:rPr>
              <w:t>(0)</w:t>
            </w:r>
          </w:p>
        </w:tc>
      </w:tr>
      <w:tr w:rsidR="00664E27" w:rsidRPr="006C536A" w:rsidTr="00E92B97">
        <w:trPr>
          <w:trHeight w:val="292"/>
        </w:trPr>
        <w:tc>
          <w:tcPr>
            <w:tcW w:w="402" w:type="dxa"/>
            <w:shd w:val="clear" w:color="auto" w:fill="D9D9D9"/>
            <w:vAlign w:val="center"/>
          </w:tcPr>
          <w:p w:rsidR="00664E27" w:rsidRPr="006C536A" w:rsidRDefault="00664E27" w:rsidP="00AC6590">
            <w:pPr>
              <w:tabs>
                <w:tab w:val="left" w:pos="9030"/>
              </w:tabs>
              <w:jc w:val="center"/>
              <w:rPr>
                <w:rFonts w:ascii="Calibri" w:hAnsi="Calibri"/>
                <w:color w:val="002060"/>
              </w:rPr>
            </w:pPr>
          </w:p>
        </w:tc>
        <w:tc>
          <w:tcPr>
            <w:tcW w:w="2676" w:type="dxa"/>
            <w:shd w:val="clear" w:color="auto" w:fill="D9D9D9"/>
            <w:vAlign w:val="center"/>
          </w:tcPr>
          <w:p w:rsidR="00664E27" w:rsidRPr="006C536A" w:rsidRDefault="00664E27" w:rsidP="009078B1">
            <w:pPr>
              <w:tabs>
                <w:tab w:val="left" w:pos="9030"/>
              </w:tabs>
              <w:rPr>
                <w:rFonts w:ascii="Calibri" w:hAnsi="Calibri"/>
                <w:color w:val="002060"/>
              </w:rPr>
            </w:pPr>
            <w:r w:rsidRPr="006C536A">
              <w:rPr>
                <w:rFonts w:ascii="Calibri" w:hAnsi="Calibri"/>
                <w:color w:val="002060"/>
              </w:rPr>
              <w:t>Preparation</w:t>
            </w:r>
          </w:p>
        </w:tc>
        <w:tc>
          <w:tcPr>
            <w:tcW w:w="2160" w:type="dxa"/>
            <w:shd w:val="clear" w:color="auto" w:fill="D9D9D9"/>
          </w:tcPr>
          <w:p w:rsidR="00664E27" w:rsidRPr="006C536A" w:rsidRDefault="00664E27" w:rsidP="00AC6590">
            <w:pPr>
              <w:tabs>
                <w:tab w:val="left" w:pos="9030"/>
              </w:tabs>
              <w:jc w:val="center"/>
              <w:rPr>
                <w:rFonts w:ascii="Calibri" w:hAnsi="Calibri"/>
                <w:color w:val="002060"/>
              </w:rPr>
            </w:pPr>
          </w:p>
        </w:tc>
        <w:tc>
          <w:tcPr>
            <w:tcW w:w="2460" w:type="dxa"/>
            <w:shd w:val="clear" w:color="auto" w:fill="D9D9D9"/>
          </w:tcPr>
          <w:p w:rsidR="00664E27" w:rsidRPr="006C536A" w:rsidRDefault="00664E27" w:rsidP="00AC6590">
            <w:pPr>
              <w:tabs>
                <w:tab w:val="left" w:pos="9030"/>
              </w:tabs>
              <w:jc w:val="center"/>
              <w:rPr>
                <w:rFonts w:ascii="Calibri" w:hAnsi="Calibri"/>
                <w:color w:val="002060"/>
              </w:rPr>
            </w:pPr>
          </w:p>
        </w:tc>
        <w:tc>
          <w:tcPr>
            <w:tcW w:w="2310" w:type="dxa"/>
            <w:shd w:val="clear" w:color="auto" w:fill="D9D9D9"/>
          </w:tcPr>
          <w:p w:rsidR="00664E27" w:rsidRPr="006C536A" w:rsidRDefault="00664E27"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Content objectives</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Language objectives</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Content concepts</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Meaningful Activities</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shd w:val="clear" w:color="auto" w:fill="D9D9D9"/>
            <w:vAlign w:val="center"/>
          </w:tcPr>
          <w:p w:rsidR="003410BB" w:rsidRPr="006C536A" w:rsidRDefault="003410BB" w:rsidP="00AC6590">
            <w:pPr>
              <w:tabs>
                <w:tab w:val="left" w:pos="9030"/>
              </w:tabs>
              <w:jc w:val="center"/>
              <w:rPr>
                <w:rFonts w:ascii="Calibri" w:hAnsi="Calibri"/>
                <w:color w:val="002060"/>
              </w:rPr>
            </w:pPr>
          </w:p>
        </w:tc>
        <w:tc>
          <w:tcPr>
            <w:tcW w:w="2676" w:type="dxa"/>
            <w:shd w:val="clear" w:color="auto" w:fill="D9D9D9"/>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Building Background</w:t>
            </w:r>
          </w:p>
        </w:tc>
        <w:tc>
          <w:tcPr>
            <w:tcW w:w="2160" w:type="dxa"/>
            <w:shd w:val="clear" w:color="auto" w:fill="D9D9D9"/>
          </w:tcPr>
          <w:p w:rsidR="003410BB" w:rsidRPr="006C536A" w:rsidRDefault="003410BB" w:rsidP="00AC6590">
            <w:pPr>
              <w:tabs>
                <w:tab w:val="left" w:pos="9030"/>
              </w:tabs>
              <w:jc w:val="center"/>
              <w:rPr>
                <w:rFonts w:ascii="Calibri" w:hAnsi="Calibri"/>
                <w:color w:val="002060"/>
              </w:rPr>
            </w:pPr>
          </w:p>
        </w:tc>
        <w:tc>
          <w:tcPr>
            <w:tcW w:w="2460" w:type="dxa"/>
            <w:shd w:val="clear" w:color="auto" w:fill="D9D9D9"/>
          </w:tcPr>
          <w:p w:rsidR="003410BB" w:rsidRPr="006C536A" w:rsidRDefault="003410BB" w:rsidP="00AC6590">
            <w:pPr>
              <w:tabs>
                <w:tab w:val="left" w:pos="9030"/>
              </w:tabs>
              <w:jc w:val="center"/>
              <w:rPr>
                <w:rFonts w:ascii="Calibri" w:hAnsi="Calibri"/>
                <w:color w:val="002060"/>
              </w:rPr>
            </w:pPr>
          </w:p>
        </w:tc>
        <w:tc>
          <w:tcPr>
            <w:tcW w:w="2310" w:type="dxa"/>
            <w:shd w:val="clear" w:color="auto" w:fill="D9D9D9"/>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Concepts linked to bkgd.</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Links to prior learning</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Key vocabulary</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shd w:val="clear" w:color="auto" w:fill="D9D9D9"/>
            <w:vAlign w:val="center"/>
          </w:tcPr>
          <w:p w:rsidR="003410BB" w:rsidRPr="006C536A" w:rsidRDefault="003410BB" w:rsidP="00AC6590">
            <w:pPr>
              <w:tabs>
                <w:tab w:val="left" w:pos="9030"/>
              </w:tabs>
              <w:jc w:val="center"/>
              <w:rPr>
                <w:rFonts w:ascii="Calibri" w:hAnsi="Calibri"/>
                <w:color w:val="002060"/>
              </w:rPr>
            </w:pPr>
          </w:p>
        </w:tc>
        <w:tc>
          <w:tcPr>
            <w:tcW w:w="2676" w:type="dxa"/>
            <w:shd w:val="clear" w:color="auto" w:fill="D9D9D9"/>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Comprehensible Input</w:t>
            </w:r>
          </w:p>
        </w:tc>
        <w:tc>
          <w:tcPr>
            <w:tcW w:w="2160" w:type="dxa"/>
            <w:shd w:val="clear" w:color="auto" w:fill="D9D9D9"/>
          </w:tcPr>
          <w:p w:rsidR="003410BB" w:rsidRPr="006C536A" w:rsidRDefault="003410BB" w:rsidP="00AC6590">
            <w:pPr>
              <w:tabs>
                <w:tab w:val="left" w:pos="9030"/>
              </w:tabs>
              <w:jc w:val="center"/>
              <w:rPr>
                <w:rFonts w:ascii="Calibri" w:hAnsi="Calibri"/>
                <w:color w:val="002060"/>
              </w:rPr>
            </w:pPr>
          </w:p>
        </w:tc>
        <w:tc>
          <w:tcPr>
            <w:tcW w:w="2460" w:type="dxa"/>
            <w:shd w:val="clear" w:color="auto" w:fill="D9D9D9"/>
          </w:tcPr>
          <w:p w:rsidR="003410BB" w:rsidRPr="006C536A" w:rsidRDefault="003410BB" w:rsidP="00AC6590">
            <w:pPr>
              <w:tabs>
                <w:tab w:val="left" w:pos="9030"/>
              </w:tabs>
              <w:jc w:val="center"/>
              <w:rPr>
                <w:rFonts w:ascii="Calibri" w:hAnsi="Calibri"/>
                <w:color w:val="002060"/>
              </w:rPr>
            </w:pPr>
          </w:p>
        </w:tc>
        <w:tc>
          <w:tcPr>
            <w:tcW w:w="2310" w:type="dxa"/>
            <w:shd w:val="clear" w:color="auto" w:fill="D9D9D9"/>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Appropriate speech</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Tasks clearly explained</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Variety of techniques</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shd w:val="clear" w:color="auto" w:fill="D9D9D9"/>
            <w:vAlign w:val="center"/>
          </w:tcPr>
          <w:p w:rsidR="003410BB" w:rsidRPr="006C536A" w:rsidRDefault="003410BB" w:rsidP="00AC6590">
            <w:pPr>
              <w:tabs>
                <w:tab w:val="left" w:pos="9030"/>
              </w:tabs>
              <w:jc w:val="center"/>
              <w:rPr>
                <w:rFonts w:ascii="Calibri" w:hAnsi="Calibri"/>
                <w:color w:val="002060"/>
              </w:rPr>
            </w:pPr>
          </w:p>
        </w:tc>
        <w:tc>
          <w:tcPr>
            <w:tcW w:w="2676" w:type="dxa"/>
            <w:shd w:val="clear" w:color="auto" w:fill="D9D9D9"/>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Strategies</w:t>
            </w:r>
          </w:p>
        </w:tc>
        <w:tc>
          <w:tcPr>
            <w:tcW w:w="2160" w:type="dxa"/>
            <w:shd w:val="clear" w:color="auto" w:fill="D9D9D9"/>
          </w:tcPr>
          <w:p w:rsidR="003410BB" w:rsidRPr="006C536A" w:rsidRDefault="003410BB" w:rsidP="00AC6590">
            <w:pPr>
              <w:tabs>
                <w:tab w:val="left" w:pos="9030"/>
              </w:tabs>
              <w:jc w:val="center"/>
              <w:rPr>
                <w:rFonts w:ascii="Calibri" w:hAnsi="Calibri"/>
                <w:color w:val="002060"/>
              </w:rPr>
            </w:pPr>
          </w:p>
        </w:tc>
        <w:tc>
          <w:tcPr>
            <w:tcW w:w="2460" w:type="dxa"/>
            <w:shd w:val="clear" w:color="auto" w:fill="D9D9D9"/>
          </w:tcPr>
          <w:p w:rsidR="003410BB" w:rsidRPr="006C536A" w:rsidRDefault="003410BB" w:rsidP="00AC6590">
            <w:pPr>
              <w:tabs>
                <w:tab w:val="left" w:pos="9030"/>
              </w:tabs>
              <w:jc w:val="center"/>
              <w:rPr>
                <w:rFonts w:ascii="Calibri" w:hAnsi="Calibri"/>
                <w:color w:val="002060"/>
              </w:rPr>
            </w:pPr>
          </w:p>
        </w:tc>
        <w:tc>
          <w:tcPr>
            <w:tcW w:w="2310" w:type="dxa"/>
            <w:shd w:val="clear" w:color="auto" w:fill="D9D9D9"/>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Student use of strategies</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Scaffolding techniques</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Promotion of HOTS</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shd w:val="clear" w:color="auto" w:fill="D9D9D9"/>
            <w:vAlign w:val="center"/>
          </w:tcPr>
          <w:p w:rsidR="003410BB" w:rsidRPr="006C536A" w:rsidRDefault="003410BB" w:rsidP="00AC6590">
            <w:pPr>
              <w:tabs>
                <w:tab w:val="left" w:pos="9030"/>
              </w:tabs>
              <w:jc w:val="center"/>
              <w:rPr>
                <w:rFonts w:ascii="Calibri" w:hAnsi="Calibri"/>
                <w:color w:val="002060"/>
              </w:rPr>
            </w:pPr>
          </w:p>
        </w:tc>
        <w:tc>
          <w:tcPr>
            <w:tcW w:w="2676" w:type="dxa"/>
            <w:shd w:val="clear" w:color="auto" w:fill="D9D9D9"/>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Interaction</w:t>
            </w:r>
          </w:p>
        </w:tc>
        <w:tc>
          <w:tcPr>
            <w:tcW w:w="2160" w:type="dxa"/>
            <w:shd w:val="clear" w:color="auto" w:fill="D9D9D9"/>
          </w:tcPr>
          <w:p w:rsidR="003410BB" w:rsidRPr="006C536A" w:rsidRDefault="003410BB" w:rsidP="00AC6590">
            <w:pPr>
              <w:tabs>
                <w:tab w:val="left" w:pos="9030"/>
              </w:tabs>
              <w:jc w:val="center"/>
              <w:rPr>
                <w:rFonts w:ascii="Calibri" w:hAnsi="Calibri"/>
                <w:color w:val="002060"/>
              </w:rPr>
            </w:pPr>
          </w:p>
        </w:tc>
        <w:tc>
          <w:tcPr>
            <w:tcW w:w="2460" w:type="dxa"/>
            <w:shd w:val="clear" w:color="auto" w:fill="D9D9D9"/>
          </w:tcPr>
          <w:p w:rsidR="003410BB" w:rsidRPr="006C536A" w:rsidRDefault="003410BB" w:rsidP="00AC6590">
            <w:pPr>
              <w:tabs>
                <w:tab w:val="left" w:pos="9030"/>
              </w:tabs>
              <w:jc w:val="center"/>
              <w:rPr>
                <w:rFonts w:ascii="Calibri" w:hAnsi="Calibri"/>
                <w:color w:val="002060"/>
              </w:rPr>
            </w:pPr>
          </w:p>
        </w:tc>
        <w:tc>
          <w:tcPr>
            <w:tcW w:w="2310" w:type="dxa"/>
            <w:shd w:val="clear" w:color="auto" w:fill="D9D9D9"/>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70"/>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Frequent interaction</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Variety of groupings</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Wait time provided</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 xml:space="preserve">Concept clarification (L1) </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shd w:val="clear" w:color="auto" w:fill="D9D9D9"/>
            <w:vAlign w:val="center"/>
          </w:tcPr>
          <w:p w:rsidR="003410BB" w:rsidRPr="006C536A" w:rsidRDefault="003410BB" w:rsidP="00AC6590">
            <w:pPr>
              <w:tabs>
                <w:tab w:val="left" w:pos="9030"/>
              </w:tabs>
              <w:jc w:val="center"/>
              <w:rPr>
                <w:rFonts w:ascii="Calibri" w:hAnsi="Calibri"/>
                <w:color w:val="002060"/>
              </w:rPr>
            </w:pPr>
          </w:p>
        </w:tc>
        <w:tc>
          <w:tcPr>
            <w:tcW w:w="2676" w:type="dxa"/>
            <w:shd w:val="clear" w:color="auto" w:fill="D9D9D9"/>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Practice &amp; Application</w:t>
            </w:r>
          </w:p>
        </w:tc>
        <w:tc>
          <w:tcPr>
            <w:tcW w:w="2160" w:type="dxa"/>
            <w:shd w:val="clear" w:color="auto" w:fill="D9D9D9"/>
          </w:tcPr>
          <w:p w:rsidR="003410BB" w:rsidRPr="006C536A" w:rsidRDefault="003410BB" w:rsidP="00AC6590">
            <w:pPr>
              <w:tabs>
                <w:tab w:val="left" w:pos="9030"/>
              </w:tabs>
              <w:jc w:val="center"/>
              <w:rPr>
                <w:rFonts w:ascii="Calibri" w:hAnsi="Calibri"/>
                <w:color w:val="002060"/>
              </w:rPr>
            </w:pPr>
          </w:p>
        </w:tc>
        <w:tc>
          <w:tcPr>
            <w:tcW w:w="2460" w:type="dxa"/>
            <w:shd w:val="clear" w:color="auto" w:fill="D9D9D9"/>
          </w:tcPr>
          <w:p w:rsidR="003410BB" w:rsidRPr="006C536A" w:rsidRDefault="003410BB" w:rsidP="00AC6590">
            <w:pPr>
              <w:tabs>
                <w:tab w:val="left" w:pos="9030"/>
              </w:tabs>
              <w:jc w:val="center"/>
              <w:rPr>
                <w:rFonts w:ascii="Calibri" w:hAnsi="Calibri"/>
                <w:color w:val="002060"/>
              </w:rPr>
            </w:pPr>
          </w:p>
        </w:tc>
        <w:tc>
          <w:tcPr>
            <w:tcW w:w="2310" w:type="dxa"/>
            <w:shd w:val="clear" w:color="auto" w:fill="D9D9D9"/>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A163C0" w:rsidP="009078B1">
            <w:pPr>
              <w:tabs>
                <w:tab w:val="left" w:pos="9030"/>
              </w:tabs>
              <w:rPr>
                <w:rFonts w:ascii="Calibri" w:hAnsi="Calibri"/>
                <w:color w:val="002060"/>
              </w:rPr>
            </w:pPr>
            <w:r w:rsidRPr="006C536A">
              <w:rPr>
                <w:rFonts w:ascii="Calibri" w:hAnsi="Calibri"/>
                <w:color w:val="002060"/>
              </w:rPr>
              <w:t>Hands-on materials</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Application of L and C</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Integration of lang. skills</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shd w:val="clear" w:color="auto" w:fill="D9D9D9"/>
            <w:vAlign w:val="center"/>
          </w:tcPr>
          <w:p w:rsidR="003410BB" w:rsidRPr="006C536A" w:rsidRDefault="003410BB" w:rsidP="00AC6590">
            <w:pPr>
              <w:tabs>
                <w:tab w:val="left" w:pos="9030"/>
              </w:tabs>
              <w:jc w:val="center"/>
              <w:rPr>
                <w:rFonts w:ascii="Calibri" w:hAnsi="Calibri"/>
                <w:color w:val="002060"/>
              </w:rPr>
            </w:pPr>
          </w:p>
        </w:tc>
        <w:tc>
          <w:tcPr>
            <w:tcW w:w="2676" w:type="dxa"/>
            <w:shd w:val="clear" w:color="auto" w:fill="D9D9D9"/>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Lesson Delivery</w:t>
            </w:r>
          </w:p>
        </w:tc>
        <w:tc>
          <w:tcPr>
            <w:tcW w:w="2160" w:type="dxa"/>
            <w:shd w:val="clear" w:color="auto" w:fill="D9D9D9"/>
          </w:tcPr>
          <w:p w:rsidR="003410BB" w:rsidRPr="006C536A" w:rsidRDefault="003410BB" w:rsidP="00AC6590">
            <w:pPr>
              <w:tabs>
                <w:tab w:val="left" w:pos="9030"/>
              </w:tabs>
              <w:jc w:val="center"/>
              <w:rPr>
                <w:rFonts w:ascii="Calibri" w:hAnsi="Calibri"/>
                <w:color w:val="002060"/>
              </w:rPr>
            </w:pPr>
          </w:p>
        </w:tc>
        <w:tc>
          <w:tcPr>
            <w:tcW w:w="2460" w:type="dxa"/>
            <w:shd w:val="clear" w:color="auto" w:fill="D9D9D9"/>
          </w:tcPr>
          <w:p w:rsidR="003410BB" w:rsidRPr="006C536A" w:rsidRDefault="003410BB" w:rsidP="00AC6590">
            <w:pPr>
              <w:tabs>
                <w:tab w:val="left" w:pos="9030"/>
              </w:tabs>
              <w:jc w:val="center"/>
              <w:rPr>
                <w:rFonts w:ascii="Calibri" w:hAnsi="Calibri"/>
                <w:color w:val="002060"/>
              </w:rPr>
            </w:pPr>
          </w:p>
        </w:tc>
        <w:tc>
          <w:tcPr>
            <w:tcW w:w="2310" w:type="dxa"/>
            <w:shd w:val="clear" w:color="auto" w:fill="D9D9D9"/>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3410BB" w:rsidP="009078B1">
            <w:pPr>
              <w:tabs>
                <w:tab w:val="left" w:pos="9030"/>
              </w:tabs>
              <w:rPr>
                <w:rFonts w:ascii="Calibri" w:hAnsi="Calibri"/>
                <w:color w:val="002060"/>
              </w:rPr>
            </w:pPr>
            <w:r w:rsidRPr="006C536A">
              <w:rPr>
                <w:rFonts w:ascii="Calibri" w:hAnsi="Calibri"/>
                <w:color w:val="002060"/>
              </w:rPr>
              <w:t>Content obj. supported</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A163C0" w:rsidP="009078B1">
            <w:pPr>
              <w:tabs>
                <w:tab w:val="left" w:pos="9030"/>
              </w:tabs>
              <w:rPr>
                <w:rFonts w:ascii="Calibri" w:hAnsi="Calibri"/>
                <w:color w:val="002060"/>
              </w:rPr>
            </w:pPr>
            <w:r w:rsidRPr="006C536A">
              <w:rPr>
                <w:rFonts w:ascii="Calibri" w:hAnsi="Calibri"/>
                <w:color w:val="002060"/>
              </w:rPr>
              <w:t>Language obj. supported</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A163C0" w:rsidP="009078B1">
            <w:pPr>
              <w:tabs>
                <w:tab w:val="left" w:pos="9030"/>
              </w:tabs>
              <w:rPr>
                <w:rFonts w:ascii="Calibri" w:hAnsi="Calibri"/>
                <w:color w:val="002060"/>
              </w:rPr>
            </w:pPr>
            <w:r w:rsidRPr="006C536A">
              <w:rPr>
                <w:rFonts w:ascii="Calibri" w:hAnsi="Calibri"/>
                <w:color w:val="002060"/>
              </w:rPr>
              <w:t>Student engagement</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A163C0" w:rsidP="009078B1">
            <w:pPr>
              <w:tabs>
                <w:tab w:val="left" w:pos="9030"/>
              </w:tabs>
              <w:rPr>
                <w:rFonts w:ascii="Calibri" w:hAnsi="Calibri"/>
                <w:color w:val="002060"/>
              </w:rPr>
            </w:pPr>
            <w:r w:rsidRPr="006C536A">
              <w:rPr>
                <w:rFonts w:ascii="Calibri" w:hAnsi="Calibri"/>
                <w:color w:val="002060"/>
              </w:rPr>
              <w:t>Pacing appropriate</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shd w:val="clear" w:color="auto" w:fill="D9D9D9"/>
            <w:vAlign w:val="center"/>
          </w:tcPr>
          <w:p w:rsidR="003410BB" w:rsidRPr="006C536A" w:rsidRDefault="003410BB" w:rsidP="00AC6590">
            <w:pPr>
              <w:tabs>
                <w:tab w:val="left" w:pos="9030"/>
              </w:tabs>
              <w:jc w:val="center"/>
              <w:rPr>
                <w:rFonts w:ascii="Calibri" w:hAnsi="Calibri"/>
                <w:color w:val="002060"/>
              </w:rPr>
            </w:pPr>
          </w:p>
        </w:tc>
        <w:tc>
          <w:tcPr>
            <w:tcW w:w="2676" w:type="dxa"/>
            <w:shd w:val="clear" w:color="auto" w:fill="D9D9D9"/>
            <w:vAlign w:val="center"/>
          </w:tcPr>
          <w:p w:rsidR="003410BB" w:rsidRPr="006C536A" w:rsidRDefault="00A163C0" w:rsidP="009078B1">
            <w:pPr>
              <w:tabs>
                <w:tab w:val="left" w:pos="9030"/>
              </w:tabs>
              <w:rPr>
                <w:rFonts w:ascii="Calibri" w:hAnsi="Calibri"/>
                <w:color w:val="002060"/>
              </w:rPr>
            </w:pPr>
            <w:r w:rsidRPr="006C536A">
              <w:rPr>
                <w:rFonts w:ascii="Calibri" w:hAnsi="Calibri"/>
                <w:color w:val="002060"/>
              </w:rPr>
              <w:t>Review &amp; Assessment</w:t>
            </w:r>
          </w:p>
        </w:tc>
        <w:tc>
          <w:tcPr>
            <w:tcW w:w="2160" w:type="dxa"/>
            <w:shd w:val="clear" w:color="auto" w:fill="D9D9D9"/>
          </w:tcPr>
          <w:p w:rsidR="003410BB" w:rsidRPr="006C536A" w:rsidRDefault="003410BB" w:rsidP="00AC6590">
            <w:pPr>
              <w:tabs>
                <w:tab w:val="left" w:pos="9030"/>
              </w:tabs>
              <w:jc w:val="center"/>
              <w:rPr>
                <w:rFonts w:ascii="Calibri" w:hAnsi="Calibri"/>
                <w:color w:val="002060"/>
              </w:rPr>
            </w:pPr>
          </w:p>
        </w:tc>
        <w:tc>
          <w:tcPr>
            <w:tcW w:w="2460" w:type="dxa"/>
            <w:shd w:val="clear" w:color="auto" w:fill="D9D9D9"/>
          </w:tcPr>
          <w:p w:rsidR="003410BB" w:rsidRPr="006C536A" w:rsidRDefault="003410BB" w:rsidP="00AC6590">
            <w:pPr>
              <w:tabs>
                <w:tab w:val="left" w:pos="9030"/>
              </w:tabs>
              <w:jc w:val="center"/>
              <w:rPr>
                <w:rFonts w:ascii="Calibri" w:hAnsi="Calibri"/>
                <w:color w:val="002060"/>
              </w:rPr>
            </w:pPr>
          </w:p>
        </w:tc>
        <w:tc>
          <w:tcPr>
            <w:tcW w:w="2310" w:type="dxa"/>
            <w:shd w:val="clear" w:color="auto" w:fill="D9D9D9"/>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A163C0" w:rsidP="009078B1">
            <w:pPr>
              <w:tabs>
                <w:tab w:val="left" w:pos="9030"/>
              </w:tabs>
              <w:rPr>
                <w:rFonts w:ascii="Calibri" w:hAnsi="Calibri"/>
                <w:color w:val="002060"/>
              </w:rPr>
            </w:pPr>
            <w:r w:rsidRPr="006C536A">
              <w:rPr>
                <w:rFonts w:ascii="Calibri" w:hAnsi="Calibri"/>
                <w:color w:val="002060"/>
              </w:rPr>
              <w:t>Review of key vocab.</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A163C0" w:rsidP="009078B1">
            <w:pPr>
              <w:tabs>
                <w:tab w:val="left" w:pos="9030"/>
              </w:tabs>
              <w:rPr>
                <w:rFonts w:ascii="Calibri" w:hAnsi="Calibri"/>
                <w:color w:val="002060"/>
              </w:rPr>
            </w:pPr>
            <w:r w:rsidRPr="006C536A">
              <w:rPr>
                <w:rFonts w:ascii="Calibri" w:hAnsi="Calibri"/>
                <w:color w:val="002060"/>
              </w:rPr>
              <w:t>Review of key concepts</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A163C0" w:rsidP="009078B1">
            <w:pPr>
              <w:tabs>
                <w:tab w:val="left" w:pos="9030"/>
              </w:tabs>
              <w:rPr>
                <w:rFonts w:ascii="Calibri" w:hAnsi="Calibri"/>
                <w:color w:val="002060"/>
              </w:rPr>
            </w:pPr>
            <w:r w:rsidRPr="006C536A">
              <w:rPr>
                <w:rFonts w:ascii="Calibri" w:hAnsi="Calibri"/>
                <w:color w:val="002060"/>
              </w:rPr>
              <w:t>Timely feedback given</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r w:rsidR="003410BB" w:rsidRPr="006C536A" w:rsidTr="00E92B97">
        <w:trPr>
          <w:trHeight w:val="292"/>
        </w:trPr>
        <w:tc>
          <w:tcPr>
            <w:tcW w:w="402" w:type="dxa"/>
            <w:vAlign w:val="center"/>
          </w:tcPr>
          <w:p w:rsidR="003410BB" w:rsidRPr="006C536A" w:rsidRDefault="003410BB" w:rsidP="00AC6590">
            <w:pPr>
              <w:tabs>
                <w:tab w:val="left" w:pos="9030"/>
              </w:tabs>
              <w:jc w:val="center"/>
              <w:rPr>
                <w:rFonts w:ascii="Calibri" w:hAnsi="Calibri"/>
                <w:color w:val="002060"/>
              </w:rPr>
            </w:pPr>
          </w:p>
        </w:tc>
        <w:tc>
          <w:tcPr>
            <w:tcW w:w="2676" w:type="dxa"/>
            <w:vAlign w:val="center"/>
          </w:tcPr>
          <w:p w:rsidR="003410BB" w:rsidRPr="006C536A" w:rsidRDefault="00A163C0" w:rsidP="009078B1">
            <w:pPr>
              <w:tabs>
                <w:tab w:val="left" w:pos="9030"/>
              </w:tabs>
              <w:rPr>
                <w:rFonts w:ascii="Calibri" w:hAnsi="Calibri"/>
                <w:color w:val="002060"/>
                <w:sz w:val="22"/>
                <w:szCs w:val="22"/>
              </w:rPr>
            </w:pPr>
            <w:r w:rsidRPr="006C536A">
              <w:rPr>
                <w:rFonts w:ascii="Calibri" w:hAnsi="Calibri"/>
                <w:color w:val="002060"/>
                <w:sz w:val="22"/>
                <w:szCs w:val="22"/>
              </w:rPr>
              <w:t>Checks for comprehension</w:t>
            </w:r>
          </w:p>
        </w:tc>
        <w:tc>
          <w:tcPr>
            <w:tcW w:w="2160" w:type="dxa"/>
          </w:tcPr>
          <w:p w:rsidR="003410BB" w:rsidRPr="006C536A" w:rsidRDefault="003410BB" w:rsidP="00AC6590">
            <w:pPr>
              <w:tabs>
                <w:tab w:val="left" w:pos="9030"/>
              </w:tabs>
              <w:jc w:val="center"/>
              <w:rPr>
                <w:rFonts w:ascii="Calibri" w:hAnsi="Calibri"/>
                <w:color w:val="002060"/>
              </w:rPr>
            </w:pPr>
          </w:p>
        </w:tc>
        <w:tc>
          <w:tcPr>
            <w:tcW w:w="2460" w:type="dxa"/>
          </w:tcPr>
          <w:p w:rsidR="003410BB" w:rsidRPr="006C536A" w:rsidRDefault="003410BB" w:rsidP="00AC6590">
            <w:pPr>
              <w:tabs>
                <w:tab w:val="left" w:pos="9030"/>
              </w:tabs>
              <w:jc w:val="center"/>
              <w:rPr>
                <w:rFonts w:ascii="Calibri" w:hAnsi="Calibri"/>
                <w:color w:val="002060"/>
              </w:rPr>
            </w:pPr>
          </w:p>
        </w:tc>
        <w:tc>
          <w:tcPr>
            <w:tcW w:w="2310" w:type="dxa"/>
          </w:tcPr>
          <w:p w:rsidR="003410BB" w:rsidRPr="006C536A" w:rsidRDefault="003410BB" w:rsidP="00AC6590">
            <w:pPr>
              <w:tabs>
                <w:tab w:val="left" w:pos="9030"/>
              </w:tabs>
              <w:jc w:val="center"/>
              <w:rPr>
                <w:rFonts w:ascii="Calibri" w:hAnsi="Calibri"/>
                <w:color w:val="002060"/>
              </w:rPr>
            </w:pPr>
          </w:p>
        </w:tc>
      </w:tr>
    </w:tbl>
    <w:p w:rsidR="00F4006E" w:rsidRPr="006C536A" w:rsidRDefault="00F4006E">
      <w:pPr>
        <w:rPr>
          <w:color w:val="002060"/>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008"/>
      </w:tblGrid>
      <w:tr w:rsidR="00A163C0" w:rsidRPr="006C536A" w:rsidTr="00E92B97">
        <w:trPr>
          <w:trHeight w:val="292"/>
        </w:trPr>
        <w:tc>
          <w:tcPr>
            <w:tcW w:w="10008" w:type="dxa"/>
            <w:vAlign w:val="center"/>
          </w:tcPr>
          <w:p w:rsidR="00A163C0" w:rsidRPr="006C536A" w:rsidRDefault="009842FA" w:rsidP="00AC6590">
            <w:pPr>
              <w:tabs>
                <w:tab w:val="left" w:pos="9030"/>
              </w:tabs>
              <w:rPr>
                <w:rFonts w:ascii="Calibri" w:hAnsi="Calibri"/>
                <w:color w:val="002060"/>
              </w:rPr>
            </w:pPr>
            <w:r>
              <w:rPr>
                <w:rFonts w:ascii="Calibri" w:hAnsi="Calibri"/>
                <w:color w:val="002060"/>
              </w:rPr>
              <w:t>General Comments/Questions/Commendations/Recommendations</w:t>
            </w:r>
          </w:p>
          <w:p w:rsidR="009842FA" w:rsidRPr="006C536A" w:rsidRDefault="009842FA" w:rsidP="00AC6590">
            <w:pPr>
              <w:tabs>
                <w:tab w:val="left" w:pos="9030"/>
              </w:tabs>
              <w:rPr>
                <w:rFonts w:ascii="Calibri" w:hAnsi="Calibri"/>
                <w:color w:val="002060"/>
              </w:rPr>
            </w:pPr>
          </w:p>
          <w:p w:rsidR="00510F1B" w:rsidRPr="006C536A" w:rsidRDefault="00510F1B" w:rsidP="00AC6590">
            <w:pPr>
              <w:tabs>
                <w:tab w:val="left" w:pos="9030"/>
              </w:tabs>
              <w:rPr>
                <w:rFonts w:ascii="Calibri" w:hAnsi="Calibri"/>
                <w:color w:val="002060"/>
              </w:rPr>
            </w:pPr>
          </w:p>
        </w:tc>
      </w:tr>
    </w:tbl>
    <w:p w:rsidR="000A50E2" w:rsidRDefault="000A50E2">
      <w:r>
        <w:lastRenderedPageBreak/>
        <w:t xml:space="preserve">Use template.  Copy/paste into Word document to complete.  Post response in </w:t>
      </w:r>
      <w:proofErr w:type="spellStart"/>
      <w:r>
        <w:t>Livebinder</w:t>
      </w:r>
      <w:proofErr w:type="spellEnd"/>
      <w:r>
        <w:t xml:space="preserve"> or e-portfolio.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257DC4" w:rsidRPr="006C536A" w:rsidTr="00257DC4">
        <w:tc>
          <w:tcPr>
            <w:tcW w:w="10008" w:type="dxa"/>
            <w:shd w:val="clear" w:color="auto" w:fill="F2F2F2"/>
          </w:tcPr>
          <w:p w:rsidR="009842FA" w:rsidRPr="006C536A" w:rsidRDefault="00FE388F" w:rsidP="009842FA">
            <w:pPr>
              <w:jc w:val="center"/>
              <w:rPr>
                <w:b/>
              </w:rPr>
            </w:pPr>
            <w:r>
              <w:rPr>
                <w:b/>
              </w:rPr>
              <w:t xml:space="preserve">Critical Reflection and Application </w:t>
            </w:r>
            <w:r w:rsidR="00257DC4" w:rsidRPr="006C536A">
              <w:rPr>
                <w:b/>
              </w:rPr>
              <w:t>of Strategies for Teaching Math and Science to ELLs</w:t>
            </w:r>
          </w:p>
        </w:tc>
      </w:tr>
      <w:tr w:rsidR="00257DC4" w:rsidRPr="006C536A" w:rsidTr="00257DC4">
        <w:tc>
          <w:tcPr>
            <w:tcW w:w="10008" w:type="dxa"/>
          </w:tcPr>
          <w:p w:rsidR="00257DC4" w:rsidRPr="006C536A" w:rsidRDefault="00257DC4" w:rsidP="00770F48">
            <w:r w:rsidRPr="006C536A">
              <w:t xml:space="preserve">1.  Academic language development of ELLs is affected by many factors related to the background knowledge and previous learning.  Based on your experiences in EESL 650, what factors related to </w:t>
            </w:r>
            <w:smartTag w:uri="urn:schemas-microsoft-com:office:smarttags" w:element="place">
              <w:r w:rsidRPr="006C536A">
                <w:t>SLA</w:t>
              </w:r>
            </w:smartTag>
            <w:r w:rsidRPr="006C536A">
              <w:t xml:space="preserve"> and academic language development should math and science teachers consider when designing instruction for ELLs in math and science?</w:t>
            </w:r>
          </w:p>
        </w:tc>
      </w:tr>
      <w:tr w:rsidR="00257DC4" w:rsidRPr="006C536A" w:rsidTr="00257DC4">
        <w:tc>
          <w:tcPr>
            <w:tcW w:w="10008" w:type="dxa"/>
          </w:tcPr>
          <w:p w:rsidR="00257DC4" w:rsidRPr="006C536A" w:rsidRDefault="00257DC4" w:rsidP="00770F48">
            <w:r w:rsidRPr="006C536A">
              <w:t>2.  A wide variety of techniques and strategies are known to promote academic language development of ELLs.  Based on your experiences in EESL 650, what techniques and strategies do you believe would prove most beneficial to academic language development of ELLs and most practical for use by science and math teachers?</w:t>
            </w:r>
          </w:p>
        </w:tc>
      </w:tr>
      <w:tr w:rsidR="00257DC4" w:rsidRPr="006C536A" w:rsidTr="00257DC4">
        <w:tc>
          <w:tcPr>
            <w:tcW w:w="10008" w:type="dxa"/>
          </w:tcPr>
          <w:p w:rsidR="00257DC4" w:rsidRPr="006C536A" w:rsidRDefault="00257DC4" w:rsidP="00770F48">
            <w:r w:rsidRPr="006C536A">
              <w:t xml:space="preserve">3.  Based on your experiences in EESL 650, how will you improve support of ELLs in math and science through academic language development? </w:t>
            </w:r>
          </w:p>
        </w:tc>
      </w:tr>
      <w:tr w:rsidR="00257DC4" w:rsidRPr="006C536A" w:rsidTr="00257DC4">
        <w:tc>
          <w:tcPr>
            <w:tcW w:w="10008" w:type="dxa"/>
          </w:tcPr>
          <w:p w:rsidR="00257DC4" w:rsidRPr="006C536A" w:rsidRDefault="00257DC4" w:rsidP="00770F48">
            <w:r w:rsidRPr="006C536A">
              <w:t xml:space="preserve">4.  Change in instructional practice is most directly affected by interaction between teaching peers.  Additionally, change in instructional practice is only sustained when supported through intensive and ongoing professional development of knowledgeable practitioners.  Based on your experiences in EESL 650, how do you plan to share what you have learned about strategies for teaching math and science to ELLs?   </w:t>
            </w:r>
          </w:p>
        </w:tc>
      </w:tr>
      <w:tr w:rsidR="00257DC4" w:rsidRPr="006C536A" w:rsidTr="00257DC4">
        <w:tc>
          <w:tcPr>
            <w:tcW w:w="10008" w:type="dxa"/>
          </w:tcPr>
          <w:p w:rsidR="00257DC4" w:rsidRPr="006C536A" w:rsidRDefault="00257DC4" w:rsidP="00770F48">
            <w:r w:rsidRPr="006C536A">
              <w:t>5.  Based on your experiences in EESL 650, how has your understanding of effective strategies for teaching math and science to ELLs changed?</w:t>
            </w:r>
          </w:p>
        </w:tc>
      </w:tr>
      <w:tr w:rsidR="00A74424" w:rsidRPr="006C536A" w:rsidTr="00257DC4">
        <w:tc>
          <w:tcPr>
            <w:tcW w:w="10008" w:type="dxa"/>
          </w:tcPr>
          <w:p w:rsidR="00A74424" w:rsidRPr="006C536A" w:rsidRDefault="00A74424" w:rsidP="00770F48">
            <w:r w:rsidRPr="006C536A">
              <w:t>6.  After reviewing a peer’s e-portfolio, offer 3 commendations and 3 recommendations.  Cite specific aspects from the peer’s portfolio as support for your commendations and recommendations.  Include the web address at the end of your response as a hyperlink.</w:t>
            </w:r>
          </w:p>
        </w:tc>
      </w:tr>
    </w:tbl>
    <w:p w:rsidR="00572845" w:rsidRDefault="00572845" w:rsidP="00257DC4"/>
    <w:p w:rsidR="00357EA8" w:rsidRPr="006C536A" w:rsidRDefault="00DE3649" w:rsidP="00257DC4">
      <w:r w:rsidRPr="006C536A">
        <w:t>Interactive Notebooks will be graded using the rubric shown below.</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710"/>
        <w:gridCol w:w="1710"/>
        <w:gridCol w:w="4860"/>
      </w:tblGrid>
      <w:tr w:rsidR="00F91E72" w:rsidRPr="006C536A" w:rsidTr="00F91E72">
        <w:trPr>
          <w:trHeight w:val="250"/>
        </w:trPr>
        <w:tc>
          <w:tcPr>
            <w:tcW w:w="9990" w:type="dxa"/>
            <w:gridSpan w:val="4"/>
            <w:vAlign w:val="center"/>
          </w:tcPr>
          <w:p w:rsidR="00F91E72" w:rsidRPr="006C536A" w:rsidRDefault="00DE3649" w:rsidP="00770F48">
            <w:pPr>
              <w:jc w:val="center"/>
              <w:rPr>
                <w:rFonts w:ascii="Tahoma" w:hAnsi="Tahoma"/>
                <w:b/>
                <w:sz w:val="22"/>
                <w:szCs w:val="22"/>
              </w:rPr>
            </w:pPr>
            <w:r w:rsidRPr="006C536A">
              <w:rPr>
                <w:rFonts w:ascii="Tahoma" w:hAnsi="Tahoma"/>
                <w:b/>
                <w:sz w:val="22"/>
                <w:szCs w:val="22"/>
              </w:rPr>
              <w:t>I</w:t>
            </w:r>
            <w:r w:rsidR="00F91E72" w:rsidRPr="006C536A">
              <w:rPr>
                <w:rFonts w:ascii="Tahoma" w:hAnsi="Tahoma"/>
                <w:b/>
                <w:sz w:val="22"/>
                <w:szCs w:val="22"/>
              </w:rPr>
              <w:t>nteractive Notebook Grading Rubric</w:t>
            </w:r>
          </w:p>
        </w:tc>
      </w:tr>
      <w:tr w:rsidR="00F91E72" w:rsidRPr="006C536A" w:rsidTr="00F91E72">
        <w:trPr>
          <w:trHeight w:val="250"/>
        </w:trPr>
        <w:tc>
          <w:tcPr>
            <w:tcW w:w="1710" w:type="dxa"/>
          </w:tcPr>
          <w:p w:rsidR="00F91E72" w:rsidRPr="006C536A" w:rsidRDefault="00F91E72" w:rsidP="00770F48">
            <w:pPr>
              <w:rPr>
                <w:rFonts w:ascii="Tahoma" w:hAnsi="Tahoma"/>
                <w:b/>
                <w:sz w:val="22"/>
                <w:szCs w:val="22"/>
              </w:rPr>
            </w:pPr>
            <w:r w:rsidRPr="006C536A">
              <w:rPr>
                <w:rFonts w:ascii="Tahoma" w:hAnsi="Tahoma"/>
                <w:b/>
                <w:sz w:val="22"/>
                <w:szCs w:val="22"/>
              </w:rPr>
              <w:t>Grade</w:t>
            </w:r>
          </w:p>
        </w:tc>
        <w:tc>
          <w:tcPr>
            <w:tcW w:w="8280" w:type="dxa"/>
            <w:gridSpan w:val="3"/>
          </w:tcPr>
          <w:p w:rsidR="00F91E72" w:rsidRPr="006C536A" w:rsidRDefault="00F91E72" w:rsidP="00770F48">
            <w:pPr>
              <w:rPr>
                <w:rFonts w:ascii="Tahoma" w:hAnsi="Tahoma"/>
                <w:b/>
                <w:sz w:val="22"/>
                <w:szCs w:val="22"/>
              </w:rPr>
            </w:pPr>
            <w:r w:rsidRPr="006C536A">
              <w:rPr>
                <w:rFonts w:ascii="Tahoma" w:hAnsi="Tahoma"/>
                <w:b/>
                <w:sz w:val="22"/>
                <w:szCs w:val="22"/>
              </w:rPr>
              <w:t>Criteria</w:t>
            </w:r>
          </w:p>
        </w:tc>
      </w:tr>
      <w:tr w:rsidR="00F91E72" w:rsidRPr="006C536A" w:rsidTr="00F91E72">
        <w:trPr>
          <w:trHeight w:val="1309"/>
        </w:trPr>
        <w:tc>
          <w:tcPr>
            <w:tcW w:w="1710" w:type="dxa"/>
          </w:tcPr>
          <w:p w:rsidR="00F91E72" w:rsidRPr="006C536A" w:rsidRDefault="00F91E72" w:rsidP="00770F48">
            <w:pPr>
              <w:jc w:val="center"/>
              <w:rPr>
                <w:rFonts w:ascii="Tahoma" w:hAnsi="Tahoma"/>
                <w:sz w:val="22"/>
                <w:szCs w:val="22"/>
              </w:rPr>
            </w:pPr>
          </w:p>
          <w:p w:rsidR="00F91E72" w:rsidRPr="006C536A" w:rsidRDefault="00031B15" w:rsidP="00770F48">
            <w:pPr>
              <w:jc w:val="center"/>
              <w:rPr>
                <w:rFonts w:ascii="Tahoma" w:hAnsi="Tahoma"/>
                <w:sz w:val="22"/>
                <w:szCs w:val="22"/>
              </w:rPr>
            </w:pPr>
            <w:r>
              <w:rPr>
                <w:rFonts w:ascii="Tahoma" w:hAnsi="Tahoma"/>
                <w:sz w:val="22"/>
                <w:szCs w:val="22"/>
              </w:rPr>
              <w:pict>
                <v:shape id="_x0000_i1027" type="#_x0000_t75" style="width:28.5pt;height:28.5pt">
                  <v:imagedata r:id="rId19" o:title="CHCKPLUS"/>
                </v:shape>
              </w:pict>
            </w:r>
          </w:p>
          <w:p w:rsidR="003324DD" w:rsidRPr="006C536A" w:rsidRDefault="00F91E72" w:rsidP="003324DD">
            <w:pPr>
              <w:jc w:val="center"/>
              <w:rPr>
                <w:rFonts w:ascii="Tahoma" w:hAnsi="Tahoma"/>
                <w:szCs w:val="24"/>
              </w:rPr>
            </w:pPr>
            <w:r w:rsidRPr="006C536A">
              <w:rPr>
                <w:rFonts w:ascii="Tahoma" w:hAnsi="Tahoma"/>
                <w:sz w:val="40"/>
                <w:szCs w:val="40"/>
              </w:rPr>
              <w:t>100</w:t>
            </w:r>
          </w:p>
          <w:p w:rsidR="003324DD" w:rsidRPr="006C536A" w:rsidRDefault="003324DD" w:rsidP="003324DD">
            <w:pPr>
              <w:jc w:val="center"/>
              <w:rPr>
                <w:rFonts w:ascii="Tahoma" w:hAnsi="Tahoma"/>
                <w:szCs w:val="24"/>
              </w:rPr>
            </w:pPr>
            <w:r w:rsidRPr="006C536A">
              <w:rPr>
                <w:rFonts w:ascii="Tahoma" w:hAnsi="Tahoma"/>
                <w:szCs w:val="24"/>
              </w:rPr>
              <w:t xml:space="preserve">Meets 5 </w:t>
            </w:r>
          </w:p>
          <w:p w:rsidR="003324DD" w:rsidRPr="006C536A" w:rsidRDefault="003324DD" w:rsidP="003324DD">
            <w:pPr>
              <w:jc w:val="center"/>
              <w:rPr>
                <w:rFonts w:ascii="Tahoma" w:hAnsi="Tahoma"/>
                <w:szCs w:val="24"/>
              </w:rPr>
            </w:pPr>
            <w:r w:rsidRPr="006C536A">
              <w:rPr>
                <w:rFonts w:ascii="Tahoma" w:hAnsi="Tahoma"/>
                <w:szCs w:val="24"/>
              </w:rPr>
              <w:t>Standards</w:t>
            </w:r>
          </w:p>
        </w:tc>
        <w:tc>
          <w:tcPr>
            <w:tcW w:w="8280" w:type="dxa"/>
            <w:gridSpan w:val="3"/>
          </w:tcPr>
          <w:p w:rsidR="00481F22" w:rsidRPr="006C536A" w:rsidRDefault="00F91E72" w:rsidP="00770F48">
            <w:pPr>
              <w:rPr>
                <w:rFonts w:ascii="Tahoma" w:hAnsi="Tahoma"/>
                <w:b/>
                <w:szCs w:val="24"/>
                <w:u w:val="single"/>
              </w:rPr>
            </w:pPr>
            <w:r w:rsidRPr="006C536A">
              <w:rPr>
                <w:rFonts w:ascii="Tahoma" w:hAnsi="Tahoma"/>
                <w:b/>
                <w:szCs w:val="24"/>
                <w:u w:val="single"/>
              </w:rPr>
              <w:t>The wo</w:t>
            </w:r>
            <w:r w:rsidR="00481F22" w:rsidRPr="006C536A">
              <w:rPr>
                <w:rFonts w:ascii="Tahoma" w:hAnsi="Tahoma"/>
                <w:b/>
                <w:szCs w:val="24"/>
                <w:u w:val="single"/>
              </w:rPr>
              <w:t>rk meets all of these standards:</w:t>
            </w:r>
          </w:p>
          <w:p w:rsidR="00481F22" w:rsidRPr="006C536A" w:rsidRDefault="00481F22" w:rsidP="00481F22">
            <w:pPr>
              <w:numPr>
                <w:ilvl w:val="0"/>
                <w:numId w:val="15"/>
              </w:numPr>
              <w:rPr>
                <w:rFonts w:ascii="Tahoma" w:hAnsi="Tahoma"/>
                <w:sz w:val="22"/>
                <w:szCs w:val="22"/>
              </w:rPr>
            </w:pPr>
            <w:r w:rsidRPr="006C536A">
              <w:rPr>
                <w:rFonts w:ascii="Tahoma" w:hAnsi="Tahoma"/>
                <w:szCs w:val="24"/>
              </w:rPr>
              <w:t>The assignment includes all required elements and is complete.</w:t>
            </w:r>
          </w:p>
          <w:p w:rsidR="00481F22" w:rsidRPr="006C536A" w:rsidRDefault="00481F22" w:rsidP="00481F22">
            <w:pPr>
              <w:numPr>
                <w:ilvl w:val="0"/>
                <w:numId w:val="15"/>
              </w:numPr>
              <w:rPr>
                <w:rFonts w:ascii="Tahoma" w:hAnsi="Tahoma"/>
                <w:sz w:val="22"/>
                <w:szCs w:val="22"/>
              </w:rPr>
            </w:pPr>
            <w:r w:rsidRPr="006C536A">
              <w:rPr>
                <w:rFonts w:ascii="Tahoma" w:hAnsi="Tahoma"/>
                <w:szCs w:val="24"/>
              </w:rPr>
              <w:t>The assignment is correct.</w:t>
            </w:r>
          </w:p>
          <w:p w:rsidR="00481F22" w:rsidRPr="006C536A" w:rsidRDefault="00481F22" w:rsidP="00481F22">
            <w:pPr>
              <w:numPr>
                <w:ilvl w:val="0"/>
                <w:numId w:val="15"/>
              </w:numPr>
              <w:rPr>
                <w:rFonts w:ascii="Tahoma" w:hAnsi="Tahoma"/>
                <w:sz w:val="22"/>
                <w:szCs w:val="22"/>
              </w:rPr>
            </w:pPr>
            <w:r w:rsidRPr="006C536A">
              <w:rPr>
                <w:rFonts w:ascii="Tahoma" w:hAnsi="Tahoma"/>
                <w:szCs w:val="24"/>
              </w:rPr>
              <w:t>The assignment was completed as instructed.</w:t>
            </w:r>
          </w:p>
          <w:p w:rsidR="00481F22" w:rsidRPr="006C536A" w:rsidRDefault="00481F22" w:rsidP="00481F22">
            <w:pPr>
              <w:numPr>
                <w:ilvl w:val="0"/>
                <w:numId w:val="15"/>
              </w:numPr>
              <w:rPr>
                <w:rFonts w:ascii="Tahoma" w:hAnsi="Tahoma"/>
                <w:sz w:val="22"/>
                <w:szCs w:val="22"/>
              </w:rPr>
            </w:pPr>
            <w:r w:rsidRPr="006C536A">
              <w:rPr>
                <w:rFonts w:ascii="Tahoma" w:hAnsi="Tahoma"/>
                <w:szCs w:val="24"/>
              </w:rPr>
              <w:t>The assignment is neatly prepared and well organized.</w:t>
            </w:r>
          </w:p>
          <w:p w:rsidR="00481F22" w:rsidRPr="006C536A" w:rsidRDefault="00481F22" w:rsidP="00481F22">
            <w:pPr>
              <w:numPr>
                <w:ilvl w:val="0"/>
                <w:numId w:val="15"/>
              </w:numPr>
              <w:rPr>
                <w:rFonts w:ascii="Tahoma" w:hAnsi="Tahoma"/>
                <w:sz w:val="22"/>
                <w:szCs w:val="22"/>
              </w:rPr>
            </w:pPr>
            <w:r w:rsidRPr="006C536A">
              <w:rPr>
                <w:rFonts w:ascii="Tahoma" w:hAnsi="Tahoma"/>
                <w:szCs w:val="24"/>
              </w:rPr>
              <w:t>The assignment represents a thorough understanding of all concepts.</w:t>
            </w:r>
          </w:p>
        </w:tc>
      </w:tr>
      <w:tr w:rsidR="00F91E72" w:rsidRPr="006C536A" w:rsidTr="00F91E72">
        <w:trPr>
          <w:trHeight w:val="341"/>
        </w:trPr>
        <w:tc>
          <w:tcPr>
            <w:tcW w:w="9990" w:type="dxa"/>
            <w:gridSpan w:val="4"/>
          </w:tcPr>
          <w:p w:rsidR="00F91E72" w:rsidRPr="006C536A" w:rsidRDefault="00F91E72" w:rsidP="00770F48">
            <w:pPr>
              <w:jc w:val="center"/>
              <w:rPr>
                <w:rFonts w:ascii="Tahoma" w:hAnsi="Tahoma"/>
                <w:b/>
                <w:szCs w:val="24"/>
              </w:rPr>
            </w:pPr>
            <w:r w:rsidRPr="006C536A">
              <w:rPr>
                <w:rFonts w:ascii="Tahoma" w:hAnsi="Tahoma"/>
                <w:b/>
                <w:szCs w:val="24"/>
              </w:rPr>
              <w:t>The student loses ten points for each missing item.</w:t>
            </w:r>
          </w:p>
        </w:tc>
      </w:tr>
      <w:tr w:rsidR="00F91E72" w:rsidRPr="006C536A" w:rsidTr="00F91E72">
        <w:trPr>
          <w:trHeight w:val="1790"/>
        </w:trPr>
        <w:tc>
          <w:tcPr>
            <w:tcW w:w="1710" w:type="dxa"/>
          </w:tcPr>
          <w:p w:rsidR="00F91E72" w:rsidRPr="006C536A" w:rsidRDefault="00031B15" w:rsidP="00770F48">
            <w:pPr>
              <w:jc w:val="center"/>
              <w:rPr>
                <w:rFonts w:ascii="Tahoma" w:hAnsi="Tahoma"/>
                <w:sz w:val="22"/>
                <w:szCs w:val="22"/>
              </w:rPr>
            </w:pPr>
            <w:r>
              <w:rPr>
                <w:rFonts w:ascii="Tahoma" w:hAnsi="Tahoma"/>
                <w:sz w:val="22"/>
                <w:szCs w:val="22"/>
              </w:rPr>
              <w:pict>
                <v:shape id="_x0000_i1028" type="#_x0000_t75" style="width:21.75pt;height:28.5pt">
                  <v:imagedata r:id="rId20" o:title="check"/>
                </v:shape>
              </w:pict>
            </w:r>
          </w:p>
          <w:p w:rsidR="00F91E72" w:rsidRPr="006C536A" w:rsidRDefault="00F91E72" w:rsidP="00770F48">
            <w:pPr>
              <w:jc w:val="center"/>
              <w:rPr>
                <w:rFonts w:ascii="Tahoma" w:hAnsi="Tahoma"/>
                <w:sz w:val="8"/>
                <w:szCs w:val="8"/>
              </w:rPr>
            </w:pPr>
          </w:p>
          <w:p w:rsidR="00F91E72" w:rsidRPr="006C536A" w:rsidRDefault="00F91E72" w:rsidP="00770F48">
            <w:pPr>
              <w:jc w:val="center"/>
              <w:rPr>
                <w:rFonts w:ascii="Tahoma" w:hAnsi="Tahoma"/>
                <w:sz w:val="40"/>
                <w:szCs w:val="40"/>
              </w:rPr>
            </w:pPr>
            <w:r w:rsidRPr="006C536A">
              <w:rPr>
                <w:rFonts w:ascii="Tahoma" w:hAnsi="Tahoma"/>
                <w:sz w:val="40"/>
                <w:szCs w:val="40"/>
              </w:rPr>
              <w:t>90</w:t>
            </w:r>
          </w:p>
          <w:p w:rsidR="00F91E72" w:rsidRPr="006C536A" w:rsidRDefault="00481F22" w:rsidP="00770F48">
            <w:pPr>
              <w:jc w:val="center"/>
              <w:rPr>
                <w:rFonts w:ascii="Tahoma" w:hAnsi="Tahoma"/>
              </w:rPr>
            </w:pPr>
            <w:r w:rsidRPr="006C536A">
              <w:rPr>
                <w:rFonts w:ascii="Tahoma" w:hAnsi="Tahoma"/>
              </w:rPr>
              <w:t xml:space="preserve">Meets 4 </w:t>
            </w:r>
            <w:r w:rsidR="00F91E72" w:rsidRPr="006C536A">
              <w:rPr>
                <w:rFonts w:ascii="Tahoma" w:hAnsi="Tahoma"/>
              </w:rPr>
              <w:t>standards</w:t>
            </w:r>
          </w:p>
        </w:tc>
        <w:tc>
          <w:tcPr>
            <w:tcW w:w="1710" w:type="dxa"/>
          </w:tcPr>
          <w:p w:rsidR="00F91E72" w:rsidRPr="006C536A" w:rsidRDefault="00031B15" w:rsidP="00770F48">
            <w:pPr>
              <w:jc w:val="center"/>
              <w:rPr>
                <w:rFonts w:ascii="Tahoma" w:hAnsi="Tahoma"/>
                <w:sz w:val="22"/>
                <w:szCs w:val="22"/>
              </w:rPr>
            </w:pPr>
            <w:r>
              <w:rPr>
                <w:rFonts w:ascii="Tahoma" w:hAnsi="Tahoma"/>
                <w:sz w:val="22"/>
                <w:szCs w:val="22"/>
              </w:rPr>
              <w:pict>
                <v:shape id="_x0000_i1029" type="#_x0000_t75" style="width:21.75pt;height:36pt">
                  <v:imagedata r:id="rId21" o:title="CHKMINUS"/>
                </v:shape>
              </w:pict>
            </w:r>
          </w:p>
          <w:p w:rsidR="00F91E72" w:rsidRPr="006C536A" w:rsidRDefault="00F91E72" w:rsidP="00770F48">
            <w:pPr>
              <w:jc w:val="center"/>
              <w:rPr>
                <w:rFonts w:ascii="Tahoma" w:hAnsi="Tahoma"/>
                <w:sz w:val="40"/>
                <w:szCs w:val="40"/>
              </w:rPr>
            </w:pPr>
            <w:r w:rsidRPr="006C536A">
              <w:rPr>
                <w:rFonts w:ascii="Tahoma" w:hAnsi="Tahoma"/>
                <w:sz w:val="40"/>
                <w:szCs w:val="40"/>
              </w:rPr>
              <w:t>80</w:t>
            </w:r>
          </w:p>
          <w:p w:rsidR="00F91E72" w:rsidRPr="006C536A" w:rsidRDefault="00481F22" w:rsidP="00770F48">
            <w:pPr>
              <w:jc w:val="center"/>
              <w:rPr>
                <w:rFonts w:ascii="Tahoma" w:hAnsi="Tahoma"/>
              </w:rPr>
            </w:pPr>
            <w:r w:rsidRPr="006C536A">
              <w:rPr>
                <w:rFonts w:ascii="Tahoma" w:hAnsi="Tahoma"/>
              </w:rPr>
              <w:t>Meets 3</w:t>
            </w:r>
            <w:r w:rsidR="00F91E72" w:rsidRPr="006C536A">
              <w:rPr>
                <w:rFonts w:ascii="Tahoma" w:hAnsi="Tahoma"/>
              </w:rPr>
              <w:t xml:space="preserve"> standards</w:t>
            </w:r>
          </w:p>
        </w:tc>
        <w:tc>
          <w:tcPr>
            <w:tcW w:w="1710" w:type="dxa"/>
          </w:tcPr>
          <w:p w:rsidR="00F91E72" w:rsidRPr="006C536A" w:rsidRDefault="00031B15" w:rsidP="00770F48">
            <w:pPr>
              <w:jc w:val="center"/>
              <w:rPr>
                <w:rFonts w:ascii="Tahoma" w:hAnsi="Tahoma"/>
                <w:sz w:val="22"/>
                <w:szCs w:val="22"/>
              </w:rPr>
            </w:pPr>
            <w:r>
              <w:rPr>
                <w:rFonts w:ascii="Tahoma" w:hAnsi="Tahoma"/>
                <w:noProof/>
                <w:sz w:val="22"/>
                <w:szCs w:val="22"/>
              </w:rPr>
              <w:pict>
                <v:oval id="_x0000_s1031" style="position:absolute;left:0;text-align:left;margin-left:19.35pt;margin-top:6.8pt;width:36pt;height:25.75pt;z-index:251658240;mso-position-horizontal-relative:text;mso-position-vertical-relative:text" filled="f" strokecolor="navy" strokeweight="2.25pt"/>
              </w:pict>
            </w:r>
            <w:r>
              <w:rPr>
                <w:rFonts w:ascii="Tahoma" w:hAnsi="Tahoma"/>
                <w:sz w:val="22"/>
                <w:szCs w:val="22"/>
              </w:rPr>
              <w:pict>
                <v:shape id="_x0000_i1030" type="#_x0000_t75" style="width:21.75pt;height:36pt">
                  <v:imagedata r:id="rId21" o:title="CHKMINUS"/>
                </v:shape>
              </w:pict>
            </w:r>
          </w:p>
          <w:p w:rsidR="00F91E72" w:rsidRPr="006C536A" w:rsidRDefault="00F91E72" w:rsidP="00770F48">
            <w:pPr>
              <w:jc w:val="center"/>
              <w:rPr>
                <w:rFonts w:ascii="Tahoma" w:hAnsi="Tahoma"/>
                <w:sz w:val="40"/>
                <w:szCs w:val="40"/>
              </w:rPr>
            </w:pPr>
            <w:r w:rsidRPr="006C536A">
              <w:rPr>
                <w:rFonts w:ascii="Tahoma" w:hAnsi="Tahoma"/>
                <w:sz w:val="40"/>
                <w:szCs w:val="40"/>
              </w:rPr>
              <w:t>70</w:t>
            </w:r>
          </w:p>
          <w:p w:rsidR="00F91E72" w:rsidRPr="006C536A" w:rsidRDefault="00481F22" w:rsidP="00770F48">
            <w:pPr>
              <w:jc w:val="center"/>
              <w:rPr>
                <w:rFonts w:ascii="Tahoma" w:hAnsi="Tahoma"/>
                <w:sz w:val="40"/>
                <w:szCs w:val="40"/>
              </w:rPr>
            </w:pPr>
            <w:r w:rsidRPr="006C536A">
              <w:rPr>
                <w:rFonts w:ascii="Tahoma" w:hAnsi="Tahoma"/>
              </w:rPr>
              <w:t>Meets 2</w:t>
            </w:r>
            <w:r w:rsidR="00F91E72" w:rsidRPr="006C536A">
              <w:rPr>
                <w:rFonts w:ascii="Tahoma" w:hAnsi="Tahoma"/>
              </w:rPr>
              <w:t xml:space="preserve"> standards</w:t>
            </w:r>
          </w:p>
        </w:tc>
        <w:tc>
          <w:tcPr>
            <w:tcW w:w="4860" w:type="dxa"/>
          </w:tcPr>
          <w:p w:rsidR="00F91E72" w:rsidRPr="006C536A" w:rsidRDefault="00F91E72" w:rsidP="00770F48">
            <w:pPr>
              <w:jc w:val="center"/>
              <w:rPr>
                <w:rFonts w:ascii="Tahoma" w:hAnsi="Tahoma"/>
                <w:sz w:val="40"/>
                <w:szCs w:val="40"/>
              </w:rPr>
            </w:pPr>
            <w:r w:rsidRPr="006C536A">
              <w:rPr>
                <w:rFonts w:ascii="Tahoma" w:hAnsi="Tahoma"/>
                <w:sz w:val="40"/>
                <w:szCs w:val="40"/>
              </w:rPr>
              <w:t xml:space="preserve">INC </w:t>
            </w:r>
            <w:r w:rsidRPr="006C536A">
              <w:rPr>
                <w:rFonts w:ascii="Tahoma" w:hAnsi="Tahoma"/>
                <w:sz w:val="22"/>
                <w:szCs w:val="22"/>
              </w:rPr>
              <w:t>(INCOMPLETE)</w:t>
            </w:r>
          </w:p>
          <w:p w:rsidR="00F91E72" w:rsidRPr="006C536A" w:rsidRDefault="00F91E72" w:rsidP="00770F48">
            <w:pPr>
              <w:jc w:val="center"/>
              <w:rPr>
                <w:rFonts w:ascii="Tahoma" w:hAnsi="Tahoma"/>
              </w:rPr>
            </w:pPr>
            <w:r w:rsidRPr="006C536A">
              <w:rPr>
                <w:rFonts w:ascii="Tahoma" w:hAnsi="Tahoma"/>
              </w:rPr>
              <w:t>Work that is incomplete or poorly done will receive a grade of incomplete.</w:t>
            </w:r>
          </w:p>
          <w:p w:rsidR="00F91E72" w:rsidRPr="006C536A" w:rsidRDefault="00F91E72" w:rsidP="00770F48">
            <w:pPr>
              <w:jc w:val="center"/>
              <w:rPr>
                <w:rFonts w:ascii="Tahoma" w:hAnsi="Tahoma"/>
              </w:rPr>
            </w:pPr>
          </w:p>
          <w:p w:rsidR="00F91E72" w:rsidRPr="006C536A" w:rsidRDefault="00F91E72" w:rsidP="00770F48">
            <w:pPr>
              <w:rPr>
                <w:rFonts w:ascii="Tahoma" w:hAnsi="Tahoma"/>
              </w:rPr>
            </w:pPr>
            <w:r w:rsidRPr="006C536A">
              <w:rPr>
                <w:rFonts w:ascii="Tahoma" w:hAnsi="Tahoma"/>
              </w:rPr>
              <w:t>RESUBMIT BY:_____________________</w:t>
            </w:r>
          </w:p>
          <w:p w:rsidR="00F91E72" w:rsidRPr="006C536A" w:rsidRDefault="00F91E72" w:rsidP="00770F48">
            <w:pPr>
              <w:rPr>
                <w:rFonts w:ascii="Tahoma" w:hAnsi="Tahoma"/>
              </w:rPr>
            </w:pPr>
          </w:p>
        </w:tc>
      </w:tr>
      <w:tr w:rsidR="00F91E72" w:rsidRPr="006C536A" w:rsidTr="00481F22">
        <w:trPr>
          <w:trHeight w:val="1475"/>
        </w:trPr>
        <w:tc>
          <w:tcPr>
            <w:tcW w:w="1710" w:type="dxa"/>
          </w:tcPr>
          <w:p w:rsidR="00F91E72" w:rsidRPr="006C536A" w:rsidRDefault="00F91E72" w:rsidP="00770F48">
            <w:pPr>
              <w:rPr>
                <w:rFonts w:ascii="Tahoma" w:hAnsi="Tahoma"/>
                <w:sz w:val="22"/>
                <w:szCs w:val="22"/>
              </w:rPr>
            </w:pPr>
          </w:p>
        </w:tc>
        <w:tc>
          <w:tcPr>
            <w:tcW w:w="1710" w:type="dxa"/>
          </w:tcPr>
          <w:p w:rsidR="00F91E72" w:rsidRPr="006C536A" w:rsidRDefault="00F91E72" w:rsidP="00770F48">
            <w:pPr>
              <w:jc w:val="center"/>
              <w:rPr>
                <w:rFonts w:ascii="Tahoma" w:hAnsi="Tahoma"/>
                <w:sz w:val="22"/>
                <w:szCs w:val="22"/>
              </w:rPr>
            </w:pPr>
          </w:p>
        </w:tc>
        <w:tc>
          <w:tcPr>
            <w:tcW w:w="1710" w:type="dxa"/>
          </w:tcPr>
          <w:p w:rsidR="00F91E72" w:rsidRPr="006C536A" w:rsidRDefault="00F91E72" w:rsidP="00770F48">
            <w:pPr>
              <w:jc w:val="center"/>
              <w:rPr>
                <w:rFonts w:ascii="Tahoma" w:hAnsi="Tahoma"/>
                <w:noProof/>
                <w:sz w:val="22"/>
                <w:szCs w:val="22"/>
              </w:rPr>
            </w:pPr>
          </w:p>
        </w:tc>
        <w:tc>
          <w:tcPr>
            <w:tcW w:w="4860" w:type="dxa"/>
          </w:tcPr>
          <w:p w:rsidR="00481F22" w:rsidRPr="006C536A" w:rsidRDefault="00F91E72" w:rsidP="00481F22">
            <w:pPr>
              <w:jc w:val="center"/>
              <w:rPr>
                <w:rFonts w:ascii="Tahoma" w:hAnsi="Tahoma"/>
                <w:szCs w:val="24"/>
              </w:rPr>
            </w:pPr>
            <w:r w:rsidRPr="006C536A">
              <w:rPr>
                <w:rFonts w:ascii="Tahoma" w:hAnsi="Tahoma"/>
                <w:szCs w:val="24"/>
              </w:rPr>
              <w:t>Extras (2 points per extra)</w:t>
            </w:r>
          </w:p>
          <w:p w:rsidR="00481F22" w:rsidRPr="006C536A" w:rsidRDefault="00481F22" w:rsidP="00481F22">
            <w:pPr>
              <w:numPr>
                <w:ilvl w:val="0"/>
                <w:numId w:val="15"/>
              </w:numPr>
              <w:rPr>
                <w:rFonts w:ascii="Tahoma" w:hAnsi="Tahoma"/>
                <w:szCs w:val="24"/>
              </w:rPr>
            </w:pPr>
            <w:r w:rsidRPr="006C536A">
              <w:rPr>
                <w:rFonts w:ascii="Tahoma" w:hAnsi="Tahoma"/>
                <w:szCs w:val="24"/>
              </w:rPr>
              <w:t>Includes extra organizational tools.</w:t>
            </w:r>
          </w:p>
          <w:p w:rsidR="00481F22" w:rsidRPr="006C536A" w:rsidRDefault="00F91E72" w:rsidP="00481F22">
            <w:pPr>
              <w:numPr>
                <w:ilvl w:val="0"/>
                <w:numId w:val="15"/>
              </w:numPr>
              <w:rPr>
                <w:rFonts w:ascii="Tahoma" w:hAnsi="Tahoma"/>
                <w:szCs w:val="24"/>
              </w:rPr>
            </w:pPr>
            <w:r w:rsidRPr="006C536A">
              <w:rPr>
                <w:rFonts w:ascii="Tahoma" w:hAnsi="Tahoma"/>
                <w:szCs w:val="24"/>
              </w:rPr>
              <w:t>Effective use of color.</w:t>
            </w:r>
          </w:p>
          <w:p w:rsidR="00F91E72" w:rsidRPr="006C536A" w:rsidRDefault="00F91E72" w:rsidP="00770F48">
            <w:pPr>
              <w:numPr>
                <w:ilvl w:val="0"/>
                <w:numId w:val="15"/>
              </w:numPr>
              <w:rPr>
                <w:rFonts w:ascii="Tahoma" w:hAnsi="Tahoma"/>
                <w:szCs w:val="24"/>
              </w:rPr>
            </w:pPr>
            <w:r w:rsidRPr="006C536A">
              <w:rPr>
                <w:rFonts w:ascii="Tahoma" w:hAnsi="Tahoma"/>
                <w:szCs w:val="24"/>
              </w:rPr>
              <w:t>Creative expression of understanding.</w:t>
            </w:r>
          </w:p>
          <w:p w:rsidR="00F91E72" w:rsidRPr="006C536A" w:rsidRDefault="00F91E72" w:rsidP="00770F48">
            <w:pPr>
              <w:numPr>
                <w:ilvl w:val="0"/>
                <w:numId w:val="15"/>
              </w:numPr>
              <w:rPr>
                <w:rFonts w:ascii="Tahoma" w:hAnsi="Tahoma"/>
                <w:szCs w:val="24"/>
              </w:rPr>
            </w:pPr>
            <w:r w:rsidRPr="006C536A">
              <w:rPr>
                <w:rFonts w:ascii="Tahoma" w:hAnsi="Tahoma"/>
                <w:szCs w:val="24"/>
              </w:rPr>
              <w:t>Evidence of additional time/effort.</w:t>
            </w:r>
          </w:p>
        </w:tc>
      </w:tr>
    </w:tbl>
    <w:p w:rsidR="00EB2353" w:rsidRPr="006C536A" w:rsidRDefault="00EB2353" w:rsidP="00B84486">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987"/>
        <w:gridCol w:w="1015"/>
        <w:gridCol w:w="2001"/>
        <w:gridCol w:w="2002"/>
        <w:gridCol w:w="2002"/>
      </w:tblGrid>
      <w:tr w:rsidR="00817526" w:rsidRPr="006C536A" w:rsidTr="00EE39B2">
        <w:tc>
          <w:tcPr>
            <w:tcW w:w="2988" w:type="dxa"/>
            <w:gridSpan w:val="2"/>
            <w:shd w:val="clear" w:color="auto" w:fill="F2F2F2"/>
            <w:vAlign w:val="center"/>
          </w:tcPr>
          <w:p w:rsidR="00817526" w:rsidRPr="006C536A" w:rsidRDefault="00281142" w:rsidP="00817526">
            <w:pPr>
              <w:jc w:val="center"/>
              <w:rPr>
                <w:b/>
              </w:rPr>
            </w:pPr>
            <w:r>
              <w:rPr>
                <w:b/>
              </w:rPr>
              <w:lastRenderedPageBreak/>
              <w:t>Literature/Resource Evaluation</w:t>
            </w:r>
          </w:p>
        </w:tc>
        <w:tc>
          <w:tcPr>
            <w:tcW w:w="7020" w:type="dxa"/>
            <w:gridSpan w:val="4"/>
          </w:tcPr>
          <w:p w:rsidR="00817526" w:rsidRPr="006C536A" w:rsidRDefault="00817526" w:rsidP="00DE3649">
            <w:pPr>
              <w:jc w:val="center"/>
              <w:rPr>
                <w:i/>
              </w:rPr>
            </w:pPr>
          </w:p>
          <w:p w:rsidR="00DE3649" w:rsidRPr="006C536A" w:rsidRDefault="00DE3649" w:rsidP="00DE3649">
            <w:pPr>
              <w:jc w:val="center"/>
              <w:rPr>
                <w:b/>
              </w:rPr>
            </w:pPr>
          </w:p>
        </w:tc>
      </w:tr>
      <w:tr w:rsidR="00682ABC" w:rsidRPr="006C536A" w:rsidTr="00EE39B2">
        <w:tc>
          <w:tcPr>
            <w:tcW w:w="10008" w:type="dxa"/>
            <w:gridSpan w:val="6"/>
          </w:tcPr>
          <w:p w:rsidR="00682ABC" w:rsidRPr="006C536A" w:rsidRDefault="00682ABC" w:rsidP="00EE39B2">
            <w:pPr>
              <w:rPr>
                <w:b/>
              </w:rPr>
            </w:pPr>
            <w:r w:rsidRPr="006C536A">
              <w:rPr>
                <w:b/>
              </w:rPr>
              <w:t>Title:</w:t>
            </w:r>
          </w:p>
        </w:tc>
      </w:tr>
      <w:tr w:rsidR="00682ABC" w:rsidRPr="006C536A" w:rsidTr="00EE39B2">
        <w:tc>
          <w:tcPr>
            <w:tcW w:w="10008" w:type="dxa"/>
            <w:gridSpan w:val="6"/>
          </w:tcPr>
          <w:p w:rsidR="00682ABC" w:rsidRPr="006C536A" w:rsidRDefault="00682ABC" w:rsidP="00EE39B2">
            <w:pPr>
              <w:rPr>
                <w:b/>
              </w:rPr>
            </w:pPr>
            <w:r w:rsidRPr="006C536A">
              <w:rPr>
                <w:b/>
              </w:rPr>
              <w:t>Author:</w:t>
            </w:r>
          </w:p>
        </w:tc>
      </w:tr>
      <w:tr w:rsidR="00682ABC" w:rsidRPr="006C536A" w:rsidTr="00EE39B2">
        <w:tc>
          <w:tcPr>
            <w:tcW w:w="10008" w:type="dxa"/>
            <w:gridSpan w:val="6"/>
          </w:tcPr>
          <w:p w:rsidR="00682ABC" w:rsidRPr="006C536A" w:rsidRDefault="00DB0F2A" w:rsidP="00EE39B2">
            <w:pPr>
              <w:rPr>
                <w:b/>
              </w:rPr>
            </w:pPr>
            <w:r>
              <w:rPr>
                <w:b/>
              </w:rPr>
              <w:t xml:space="preserve">Web </w:t>
            </w:r>
            <w:r w:rsidR="00682ABC" w:rsidRPr="006C536A">
              <w:rPr>
                <w:b/>
              </w:rPr>
              <w:t>Address:</w:t>
            </w:r>
          </w:p>
        </w:tc>
      </w:tr>
      <w:tr w:rsidR="00682ABC" w:rsidRPr="006C536A" w:rsidTr="00EE39B2">
        <w:tc>
          <w:tcPr>
            <w:tcW w:w="10008" w:type="dxa"/>
            <w:gridSpan w:val="6"/>
          </w:tcPr>
          <w:p w:rsidR="00682ABC" w:rsidRPr="006C536A" w:rsidRDefault="00682ABC" w:rsidP="00EE39B2">
            <w:pPr>
              <w:rPr>
                <w:b/>
              </w:rPr>
            </w:pPr>
            <w:r w:rsidRPr="006C536A">
              <w:rPr>
                <w:b/>
              </w:rPr>
              <w:t xml:space="preserve">Rating Scale:  </w:t>
            </w:r>
            <w:r w:rsidRPr="006C536A">
              <w:rPr>
                <w:i/>
              </w:rPr>
              <w:t>Highlight the luminous star-type to indicate the usefulness of the resource.</w:t>
            </w:r>
          </w:p>
        </w:tc>
      </w:tr>
      <w:tr w:rsidR="00682ABC" w:rsidRPr="006C536A" w:rsidTr="00817526">
        <w:tc>
          <w:tcPr>
            <w:tcW w:w="2001" w:type="dxa"/>
            <w:vAlign w:val="center"/>
          </w:tcPr>
          <w:p w:rsidR="00682ABC" w:rsidRPr="006C536A" w:rsidRDefault="00682ABC" w:rsidP="00EE39B2">
            <w:pPr>
              <w:jc w:val="center"/>
              <w:rPr>
                <w:b/>
              </w:rPr>
            </w:pPr>
            <w:r w:rsidRPr="006C536A">
              <w:rPr>
                <w:b/>
              </w:rPr>
              <w:t>Supergiant</w:t>
            </w:r>
          </w:p>
          <w:p w:rsidR="00682ABC" w:rsidRPr="006C536A" w:rsidRDefault="00682ABC" w:rsidP="00EE39B2">
            <w:pPr>
              <w:jc w:val="center"/>
            </w:pPr>
            <w:r w:rsidRPr="006C536A">
              <w:t>(4-Terrific)</w:t>
            </w:r>
          </w:p>
        </w:tc>
        <w:tc>
          <w:tcPr>
            <w:tcW w:w="2002" w:type="dxa"/>
            <w:gridSpan w:val="2"/>
            <w:vAlign w:val="center"/>
          </w:tcPr>
          <w:p w:rsidR="00682ABC" w:rsidRPr="006C536A" w:rsidRDefault="00682ABC" w:rsidP="00EE39B2">
            <w:pPr>
              <w:jc w:val="center"/>
              <w:rPr>
                <w:b/>
              </w:rPr>
            </w:pPr>
            <w:r w:rsidRPr="006C536A">
              <w:rPr>
                <w:b/>
              </w:rPr>
              <w:t>Giant</w:t>
            </w:r>
          </w:p>
          <w:p w:rsidR="00682ABC" w:rsidRPr="006C536A" w:rsidRDefault="00682ABC" w:rsidP="00EE39B2">
            <w:pPr>
              <w:jc w:val="center"/>
            </w:pPr>
            <w:r w:rsidRPr="006C536A">
              <w:t>(3-Good)</w:t>
            </w:r>
          </w:p>
        </w:tc>
        <w:tc>
          <w:tcPr>
            <w:tcW w:w="2001" w:type="dxa"/>
            <w:vAlign w:val="center"/>
          </w:tcPr>
          <w:p w:rsidR="00682ABC" w:rsidRPr="006C536A" w:rsidRDefault="00682ABC" w:rsidP="00EE39B2">
            <w:pPr>
              <w:jc w:val="center"/>
              <w:rPr>
                <w:b/>
              </w:rPr>
            </w:pPr>
            <w:r w:rsidRPr="006C536A">
              <w:rPr>
                <w:b/>
              </w:rPr>
              <w:t>Dwarf</w:t>
            </w:r>
          </w:p>
          <w:p w:rsidR="00682ABC" w:rsidRPr="006C536A" w:rsidRDefault="00682ABC" w:rsidP="00EE39B2">
            <w:pPr>
              <w:jc w:val="center"/>
            </w:pPr>
            <w:r w:rsidRPr="006C536A">
              <w:t>(2-Okay)</w:t>
            </w:r>
          </w:p>
        </w:tc>
        <w:tc>
          <w:tcPr>
            <w:tcW w:w="2002" w:type="dxa"/>
            <w:vAlign w:val="center"/>
          </w:tcPr>
          <w:p w:rsidR="00682ABC" w:rsidRPr="006C536A" w:rsidRDefault="00682ABC" w:rsidP="00EE39B2">
            <w:pPr>
              <w:jc w:val="center"/>
              <w:rPr>
                <w:b/>
              </w:rPr>
            </w:pPr>
            <w:r w:rsidRPr="006C536A">
              <w:rPr>
                <w:b/>
              </w:rPr>
              <w:t>White Dwarf</w:t>
            </w:r>
          </w:p>
          <w:p w:rsidR="00682ABC" w:rsidRPr="006C536A" w:rsidRDefault="00682ABC" w:rsidP="00EE39B2">
            <w:pPr>
              <w:jc w:val="center"/>
            </w:pPr>
            <w:r w:rsidRPr="006C536A">
              <w:t>(1-Marginal)</w:t>
            </w:r>
          </w:p>
        </w:tc>
        <w:tc>
          <w:tcPr>
            <w:tcW w:w="2002" w:type="dxa"/>
            <w:vAlign w:val="center"/>
          </w:tcPr>
          <w:p w:rsidR="00682ABC" w:rsidRPr="006C536A" w:rsidRDefault="00682ABC" w:rsidP="00EE39B2">
            <w:pPr>
              <w:jc w:val="center"/>
              <w:rPr>
                <w:b/>
              </w:rPr>
            </w:pPr>
            <w:r w:rsidRPr="006C536A">
              <w:rPr>
                <w:b/>
              </w:rPr>
              <w:t>Black Hole</w:t>
            </w:r>
          </w:p>
          <w:p w:rsidR="00682ABC" w:rsidRPr="006C536A" w:rsidRDefault="00682ABC" w:rsidP="00EE39B2">
            <w:pPr>
              <w:jc w:val="center"/>
            </w:pPr>
            <w:r w:rsidRPr="006C536A">
              <w:t>(0-Useless)</w:t>
            </w:r>
          </w:p>
        </w:tc>
      </w:tr>
      <w:tr w:rsidR="00682ABC" w:rsidRPr="006C536A" w:rsidTr="00EE39B2">
        <w:tc>
          <w:tcPr>
            <w:tcW w:w="10008" w:type="dxa"/>
            <w:gridSpan w:val="6"/>
          </w:tcPr>
          <w:p w:rsidR="00682ABC" w:rsidRPr="006C536A" w:rsidRDefault="00682ABC" w:rsidP="00EE39B2">
            <w:pPr>
              <w:rPr>
                <w:b/>
              </w:rPr>
            </w:pPr>
            <w:r w:rsidRPr="006C536A">
              <w:rPr>
                <w:b/>
              </w:rPr>
              <w:t xml:space="preserve">Review:  </w:t>
            </w:r>
            <w:r w:rsidRPr="006C536A">
              <w:rPr>
                <w:i/>
              </w:rPr>
              <w:t xml:space="preserve">Write a </w:t>
            </w:r>
            <w:r w:rsidRPr="005E0536">
              <w:rPr>
                <w:b/>
                <w:i/>
                <w:u w:val="single"/>
              </w:rPr>
              <w:t>1-2 well-formed paragraphs</w:t>
            </w:r>
            <w:r w:rsidR="00281142">
              <w:rPr>
                <w:b/>
                <w:i/>
                <w:u w:val="single"/>
              </w:rPr>
              <w:t xml:space="preserve"> (250-400 words)</w:t>
            </w:r>
            <w:r w:rsidRPr="006C536A">
              <w:rPr>
                <w:i/>
              </w:rPr>
              <w:t xml:space="preserve"> to describe the usefulness of the information provided</w:t>
            </w:r>
            <w:r w:rsidR="009842FA">
              <w:rPr>
                <w:i/>
              </w:rPr>
              <w:t xml:space="preserve"> in your peer’s e-portfolio.</w:t>
            </w:r>
          </w:p>
        </w:tc>
      </w:tr>
      <w:tr w:rsidR="00682ABC" w:rsidRPr="006C536A" w:rsidTr="00EE39B2">
        <w:tc>
          <w:tcPr>
            <w:tcW w:w="10008" w:type="dxa"/>
            <w:gridSpan w:val="6"/>
          </w:tcPr>
          <w:p w:rsidR="00682ABC" w:rsidRPr="006C536A" w:rsidRDefault="00682ABC" w:rsidP="00EE39B2">
            <w:pPr>
              <w:rPr>
                <w:b/>
              </w:rPr>
            </w:pPr>
          </w:p>
          <w:p w:rsidR="00682ABC" w:rsidRPr="006C536A" w:rsidRDefault="00682ABC" w:rsidP="00EE39B2">
            <w:pPr>
              <w:rPr>
                <w:b/>
              </w:rPr>
            </w:pPr>
          </w:p>
          <w:p w:rsidR="00682ABC" w:rsidRPr="006C536A" w:rsidRDefault="00682ABC" w:rsidP="00EE39B2">
            <w:pPr>
              <w:rPr>
                <w:b/>
              </w:rPr>
            </w:pPr>
          </w:p>
          <w:p w:rsidR="00682ABC" w:rsidRPr="006C536A" w:rsidRDefault="00682ABC" w:rsidP="00EE39B2">
            <w:pPr>
              <w:rPr>
                <w:b/>
              </w:rPr>
            </w:pPr>
          </w:p>
          <w:p w:rsidR="00682ABC" w:rsidRDefault="00682ABC" w:rsidP="00EE39B2">
            <w:pPr>
              <w:rPr>
                <w:b/>
              </w:rPr>
            </w:pPr>
          </w:p>
          <w:p w:rsidR="009842FA" w:rsidRDefault="009842FA" w:rsidP="00EE39B2">
            <w:pPr>
              <w:rPr>
                <w:b/>
              </w:rPr>
            </w:pPr>
          </w:p>
          <w:p w:rsidR="009842FA" w:rsidRDefault="009842FA" w:rsidP="00EE39B2">
            <w:pPr>
              <w:rPr>
                <w:b/>
              </w:rPr>
            </w:pPr>
          </w:p>
          <w:p w:rsidR="00682ABC" w:rsidRPr="006C536A" w:rsidRDefault="00682ABC" w:rsidP="00EE39B2">
            <w:pPr>
              <w:rPr>
                <w:b/>
              </w:rPr>
            </w:pPr>
          </w:p>
        </w:tc>
      </w:tr>
    </w:tbl>
    <w:p w:rsidR="00682ABC" w:rsidRDefault="00682ABC" w:rsidP="00B8448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020"/>
      </w:tblGrid>
      <w:tr w:rsidR="00EB2353" w:rsidRPr="006C536A" w:rsidTr="00EB2353">
        <w:tc>
          <w:tcPr>
            <w:tcW w:w="2988" w:type="dxa"/>
            <w:shd w:val="clear" w:color="auto" w:fill="F2F2F2"/>
            <w:vAlign w:val="center"/>
          </w:tcPr>
          <w:p w:rsidR="00EB2353" w:rsidRPr="006C536A" w:rsidRDefault="00EB2353" w:rsidP="00A32F12">
            <w:pPr>
              <w:jc w:val="center"/>
              <w:rPr>
                <w:b/>
              </w:rPr>
            </w:pPr>
            <w:r>
              <w:rPr>
                <w:b/>
              </w:rPr>
              <w:t>Model Lesson Abstract/</w:t>
            </w:r>
            <w:proofErr w:type="spellStart"/>
            <w:r>
              <w:rPr>
                <w:b/>
              </w:rPr>
              <w:t>Vingette</w:t>
            </w:r>
            <w:proofErr w:type="spellEnd"/>
          </w:p>
        </w:tc>
        <w:tc>
          <w:tcPr>
            <w:tcW w:w="7020" w:type="dxa"/>
            <w:vAlign w:val="center"/>
          </w:tcPr>
          <w:p w:rsidR="00EB2353" w:rsidRPr="00EB2353" w:rsidRDefault="00EB2353" w:rsidP="00EB2353">
            <w:pPr>
              <w:rPr>
                <w:b/>
              </w:rPr>
            </w:pPr>
            <w:r>
              <w:t>Content Area:</w:t>
            </w:r>
          </w:p>
        </w:tc>
      </w:tr>
      <w:tr w:rsidR="00EB2353" w:rsidRPr="006C536A" w:rsidTr="00A32F12">
        <w:tc>
          <w:tcPr>
            <w:tcW w:w="10008" w:type="dxa"/>
            <w:gridSpan w:val="2"/>
          </w:tcPr>
          <w:p w:rsidR="00EB2353" w:rsidRPr="006C536A" w:rsidRDefault="00EB2353" w:rsidP="00A32F12">
            <w:pPr>
              <w:rPr>
                <w:b/>
              </w:rPr>
            </w:pPr>
            <w:r>
              <w:rPr>
                <w:b/>
              </w:rPr>
              <w:t xml:space="preserve">Model Lesson </w:t>
            </w:r>
            <w:r w:rsidRPr="006C536A">
              <w:rPr>
                <w:b/>
              </w:rPr>
              <w:t>Title:</w:t>
            </w:r>
          </w:p>
        </w:tc>
      </w:tr>
      <w:tr w:rsidR="00EB2353" w:rsidRPr="006C536A" w:rsidTr="00A32F12">
        <w:tc>
          <w:tcPr>
            <w:tcW w:w="10008" w:type="dxa"/>
            <w:gridSpan w:val="2"/>
          </w:tcPr>
          <w:p w:rsidR="00EB2353" w:rsidRPr="006C536A" w:rsidRDefault="00EB2353" w:rsidP="00A32F12">
            <w:pPr>
              <w:rPr>
                <w:b/>
              </w:rPr>
            </w:pPr>
            <w:r>
              <w:rPr>
                <w:b/>
              </w:rPr>
              <w:t xml:space="preserve">Author:  </w:t>
            </w:r>
          </w:p>
        </w:tc>
      </w:tr>
      <w:tr w:rsidR="00EB2353" w:rsidRPr="006C536A" w:rsidTr="00A32F12">
        <w:tc>
          <w:tcPr>
            <w:tcW w:w="10008" w:type="dxa"/>
            <w:gridSpan w:val="2"/>
          </w:tcPr>
          <w:p w:rsidR="00EB2353" w:rsidRPr="00EB2353" w:rsidRDefault="00EB2353" w:rsidP="00EB2353">
            <w:pPr>
              <w:tabs>
                <w:tab w:val="left" w:pos="979"/>
              </w:tabs>
              <w:rPr>
                <w:b/>
                <w:i/>
              </w:rPr>
            </w:pPr>
            <w:r>
              <w:rPr>
                <w:b/>
                <w:i/>
              </w:rPr>
              <w:t xml:space="preserve">Abstract (250-400 </w:t>
            </w:r>
            <w:proofErr w:type="spellStart"/>
            <w:r>
              <w:rPr>
                <w:b/>
                <w:i/>
              </w:rPr>
              <w:t>wwords</w:t>
            </w:r>
            <w:proofErr w:type="spellEnd"/>
            <w:r>
              <w:rPr>
                <w:b/>
                <w:i/>
              </w:rPr>
              <w:t>)</w:t>
            </w:r>
            <w:r w:rsidR="00DB0F2A">
              <w:rPr>
                <w:b/>
                <w:i/>
              </w:rPr>
              <w:t xml:space="preserve">to provide an overview of lesson:  audience, objectives, lesson-flow, assessment, </w:t>
            </w:r>
            <w:proofErr w:type="spellStart"/>
            <w:r w:rsidR="00DB0F2A">
              <w:rPr>
                <w:b/>
                <w:i/>
              </w:rPr>
              <w:t>etc</w:t>
            </w:r>
            <w:proofErr w:type="spellEnd"/>
            <w:r w:rsidR="00DB0F2A">
              <w:rPr>
                <w:b/>
                <w:i/>
              </w:rPr>
              <w:t>…</w:t>
            </w:r>
          </w:p>
          <w:p w:rsidR="00EB2353" w:rsidRDefault="00EB2353" w:rsidP="00EB2353">
            <w:pPr>
              <w:tabs>
                <w:tab w:val="left" w:pos="979"/>
              </w:tabs>
              <w:rPr>
                <w:b/>
              </w:rPr>
            </w:pPr>
          </w:p>
          <w:p w:rsidR="00EB2353" w:rsidRDefault="00EB2353" w:rsidP="00EB2353">
            <w:pPr>
              <w:tabs>
                <w:tab w:val="left" w:pos="979"/>
              </w:tabs>
              <w:rPr>
                <w:b/>
              </w:rPr>
            </w:pPr>
          </w:p>
          <w:p w:rsidR="00EB2353" w:rsidRDefault="00EB2353" w:rsidP="00EB2353">
            <w:pPr>
              <w:tabs>
                <w:tab w:val="left" w:pos="979"/>
              </w:tabs>
              <w:rPr>
                <w:b/>
              </w:rPr>
            </w:pPr>
          </w:p>
          <w:p w:rsidR="00EB2353" w:rsidRDefault="00EB2353" w:rsidP="00EB2353">
            <w:pPr>
              <w:tabs>
                <w:tab w:val="left" w:pos="979"/>
              </w:tabs>
              <w:rPr>
                <w:b/>
              </w:rPr>
            </w:pPr>
          </w:p>
          <w:p w:rsidR="00FE388F" w:rsidRDefault="00FE388F" w:rsidP="00EB2353">
            <w:pPr>
              <w:tabs>
                <w:tab w:val="left" w:pos="979"/>
              </w:tabs>
              <w:rPr>
                <w:b/>
              </w:rPr>
            </w:pPr>
          </w:p>
          <w:p w:rsidR="00FE388F" w:rsidRDefault="00FE388F" w:rsidP="00EB2353">
            <w:pPr>
              <w:tabs>
                <w:tab w:val="left" w:pos="979"/>
              </w:tabs>
              <w:rPr>
                <w:b/>
              </w:rPr>
            </w:pPr>
          </w:p>
        </w:tc>
      </w:tr>
    </w:tbl>
    <w:p w:rsidR="00EB2353" w:rsidRPr="006C536A" w:rsidRDefault="00EB2353" w:rsidP="00B84486">
      <w:pPr>
        <w:rPr>
          <w:b/>
        </w:rPr>
      </w:pPr>
    </w:p>
    <w:p w:rsidR="002672C1" w:rsidRPr="006C536A" w:rsidRDefault="002672C1" w:rsidP="00B84486">
      <w:pPr>
        <w:rPr>
          <w:b/>
        </w:rPr>
      </w:pPr>
    </w:p>
    <w:p w:rsidR="002672C1" w:rsidRPr="006C536A" w:rsidRDefault="002672C1" w:rsidP="00B84486">
      <w:pPr>
        <w:rPr>
          <w:b/>
        </w:rPr>
      </w:pPr>
    </w:p>
    <w:p w:rsidR="002672C1" w:rsidRPr="006C536A" w:rsidRDefault="002672C1" w:rsidP="00B84486">
      <w:pPr>
        <w:rPr>
          <w:b/>
        </w:rPr>
      </w:pPr>
    </w:p>
    <w:p w:rsidR="002672C1" w:rsidRPr="006C536A" w:rsidRDefault="002672C1" w:rsidP="00B84486">
      <w:pPr>
        <w:rPr>
          <w:b/>
        </w:rPr>
      </w:pPr>
    </w:p>
    <w:p w:rsidR="002672C1" w:rsidRPr="006C536A" w:rsidRDefault="002672C1" w:rsidP="00B84486">
      <w:pPr>
        <w:rPr>
          <w:b/>
        </w:rPr>
      </w:pPr>
    </w:p>
    <w:p w:rsidR="002672C1" w:rsidRPr="006C536A" w:rsidRDefault="002672C1" w:rsidP="00B84486">
      <w:pPr>
        <w:rPr>
          <w:b/>
        </w:rPr>
      </w:pPr>
    </w:p>
    <w:p w:rsidR="002672C1" w:rsidRPr="006C536A" w:rsidRDefault="002672C1" w:rsidP="00B84486">
      <w:pPr>
        <w:rPr>
          <w:b/>
        </w:rPr>
      </w:pPr>
    </w:p>
    <w:p w:rsidR="002672C1" w:rsidRPr="006C536A" w:rsidRDefault="002672C1" w:rsidP="00B84486">
      <w:pPr>
        <w:rPr>
          <w:b/>
        </w:rPr>
      </w:pPr>
    </w:p>
    <w:p w:rsidR="002672C1" w:rsidRPr="006C536A" w:rsidRDefault="002672C1" w:rsidP="00B84486">
      <w:pPr>
        <w:rPr>
          <w:b/>
        </w:rPr>
      </w:pPr>
    </w:p>
    <w:p w:rsidR="002672C1" w:rsidRPr="006C536A" w:rsidRDefault="002672C1" w:rsidP="00B84486">
      <w:pPr>
        <w:rPr>
          <w:b/>
        </w:rPr>
      </w:pPr>
    </w:p>
    <w:p w:rsidR="002672C1" w:rsidRPr="006C536A" w:rsidRDefault="002672C1" w:rsidP="00B84486">
      <w:pPr>
        <w:rPr>
          <w:b/>
        </w:rPr>
      </w:pPr>
    </w:p>
    <w:p w:rsidR="002672C1" w:rsidRPr="006C536A" w:rsidRDefault="002672C1" w:rsidP="00B84486">
      <w:pPr>
        <w:rPr>
          <w:b/>
        </w:rPr>
      </w:pPr>
    </w:p>
    <w:p w:rsidR="002672C1" w:rsidRPr="006C536A" w:rsidRDefault="002672C1" w:rsidP="00B84486">
      <w:pPr>
        <w:rPr>
          <w:b/>
        </w:rPr>
      </w:pPr>
    </w:p>
    <w:p w:rsidR="002672C1" w:rsidRPr="006C536A" w:rsidRDefault="002672C1" w:rsidP="00B84486">
      <w:pPr>
        <w:rPr>
          <w:b/>
        </w:rPr>
      </w:pPr>
    </w:p>
    <w:p w:rsidR="002672C1" w:rsidRDefault="002672C1" w:rsidP="00B84486">
      <w:pPr>
        <w:rPr>
          <w:b/>
        </w:rPr>
      </w:pPr>
    </w:p>
    <w:p w:rsidR="00BF590E" w:rsidRPr="006C536A" w:rsidRDefault="00BF590E" w:rsidP="00B84486">
      <w:pPr>
        <w:rPr>
          <w:b/>
        </w:rPr>
      </w:pPr>
    </w:p>
    <w:p w:rsidR="00510F1B" w:rsidRPr="006C536A" w:rsidRDefault="00743C4E" w:rsidP="00FE388F">
      <w:pPr>
        <w:rPr>
          <w:b/>
        </w:rPr>
      </w:pPr>
      <w:r w:rsidRPr="006C536A">
        <w:rPr>
          <w:b/>
        </w:rPr>
        <w:lastRenderedPageBreak/>
        <w:t>E-</w:t>
      </w:r>
      <w:r w:rsidR="00510F1B" w:rsidRPr="006C536A">
        <w:rPr>
          <w:b/>
        </w:rPr>
        <w:t>Portfolio Checklist</w:t>
      </w:r>
      <w:r w:rsidR="00B84486" w:rsidRPr="006C536A">
        <w:rPr>
          <w:b/>
        </w:rPr>
        <w:t xml:space="preserve">                                 Candidate_________________</w:t>
      </w:r>
      <w:r w:rsidRPr="006C536A">
        <w:rPr>
          <w:b/>
        </w:rPr>
        <w:t>________</w:t>
      </w:r>
      <w:r w:rsidR="00B84486" w:rsidRPr="006C536A">
        <w:rPr>
          <w:b/>
        </w:rPr>
        <w:t>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gridCol w:w="990"/>
      </w:tblGrid>
      <w:tr w:rsidR="00B84486" w:rsidRPr="006C536A" w:rsidTr="002617CB">
        <w:tc>
          <w:tcPr>
            <w:tcW w:w="10008" w:type="dxa"/>
            <w:gridSpan w:val="2"/>
          </w:tcPr>
          <w:p w:rsidR="00743C4E" w:rsidRPr="00FE388F" w:rsidRDefault="00B84486" w:rsidP="00743C4E">
            <w:pPr>
              <w:rPr>
                <w:i/>
                <w:sz w:val="22"/>
                <w:szCs w:val="22"/>
              </w:rPr>
            </w:pPr>
            <w:r w:rsidRPr="00FE388F">
              <w:rPr>
                <w:i/>
                <w:sz w:val="22"/>
                <w:szCs w:val="22"/>
              </w:rPr>
              <w:t xml:space="preserve">The instructor will use this list to assess your electronic portfolio.  Use this list as a guide to prepare your electronic </w:t>
            </w:r>
            <w:r w:rsidR="002672C1" w:rsidRPr="00FE388F">
              <w:rPr>
                <w:i/>
                <w:sz w:val="22"/>
                <w:szCs w:val="22"/>
              </w:rPr>
              <w:t xml:space="preserve">portfolio components, model lessons, literature/resources reviews and interactive notebook.  </w:t>
            </w:r>
            <w:r w:rsidR="00743C4E" w:rsidRPr="00FE388F">
              <w:rPr>
                <w:i/>
                <w:sz w:val="22"/>
                <w:szCs w:val="22"/>
              </w:rPr>
              <w:t>Place a checkmark (</w:t>
            </w:r>
            <w:r w:rsidRPr="00FE388F">
              <w:rPr>
                <w:i/>
                <w:sz w:val="22"/>
                <w:szCs w:val="22"/>
              </w:rPr>
              <w:sym w:font="Wingdings 2" w:char="F050"/>
            </w:r>
            <w:r w:rsidR="00743C4E" w:rsidRPr="00FE388F">
              <w:rPr>
                <w:i/>
                <w:sz w:val="22"/>
                <w:szCs w:val="22"/>
              </w:rPr>
              <w:t>) beside each i</w:t>
            </w:r>
            <w:r w:rsidR="002672C1" w:rsidRPr="00FE388F">
              <w:rPr>
                <w:i/>
                <w:sz w:val="22"/>
                <w:szCs w:val="22"/>
              </w:rPr>
              <w:t>tem completed.</w:t>
            </w:r>
          </w:p>
        </w:tc>
      </w:tr>
      <w:tr w:rsidR="00743C4E" w:rsidRPr="006C536A" w:rsidTr="00BA55FA">
        <w:tc>
          <w:tcPr>
            <w:tcW w:w="9018" w:type="dxa"/>
          </w:tcPr>
          <w:p w:rsidR="00743C4E" w:rsidRPr="00FE388F" w:rsidRDefault="00743C4E" w:rsidP="00743C4E">
            <w:pPr>
              <w:rPr>
                <w:b/>
                <w:sz w:val="22"/>
                <w:szCs w:val="22"/>
                <w:u w:val="single"/>
              </w:rPr>
            </w:pPr>
            <w:r w:rsidRPr="00FE388F">
              <w:rPr>
                <w:b/>
                <w:sz w:val="22"/>
                <w:szCs w:val="22"/>
                <w:u w:val="single"/>
              </w:rPr>
              <w:t xml:space="preserve">Electronic Portfolio </w:t>
            </w:r>
            <w:r w:rsidR="005E0536" w:rsidRPr="00FE388F">
              <w:rPr>
                <w:sz w:val="22"/>
                <w:szCs w:val="22"/>
                <w:u w:val="single"/>
              </w:rPr>
              <w:t>(10</w:t>
            </w:r>
            <w:r w:rsidR="009032B4" w:rsidRPr="00FE388F">
              <w:rPr>
                <w:sz w:val="22"/>
                <w:szCs w:val="22"/>
                <w:u w:val="single"/>
              </w:rPr>
              <w:t xml:space="preserve"> pts</w:t>
            </w:r>
            <w:r w:rsidRPr="00FE388F">
              <w:rPr>
                <w:sz w:val="22"/>
                <w:szCs w:val="22"/>
                <w:u w:val="single"/>
              </w:rPr>
              <w:t>)</w:t>
            </w:r>
          </w:p>
          <w:p w:rsidR="00DE3649" w:rsidRPr="00FE388F" w:rsidRDefault="00DE3649" w:rsidP="004C4154">
            <w:pPr>
              <w:numPr>
                <w:ilvl w:val="0"/>
                <w:numId w:val="23"/>
              </w:numPr>
              <w:rPr>
                <w:sz w:val="22"/>
                <w:szCs w:val="22"/>
              </w:rPr>
            </w:pPr>
            <w:r w:rsidRPr="00FE388F">
              <w:rPr>
                <w:sz w:val="22"/>
                <w:szCs w:val="22"/>
              </w:rPr>
              <w:t xml:space="preserve">Used </w:t>
            </w:r>
            <w:proofErr w:type="spellStart"/>
            <w:r w:rsidR="009032B4" w:rsidRPr="00FE388F">
              <w:rPr>
                <w:sz w:val="22"/>
                <w:szCs w:val="22"/>
              </w:rPr>
              <w:t>Livebinders</w:t>
            </w:r>
            <w:proofErr w:type="spellEnd"/>
            <w:r w:rsidR="009032B4" w:rsidRPr="00FE388F">
              <w:rPr>
                <w:sz w:val="22"/>
                <w:szCs w:val="22"/>
              </w:rPr>
              <w:t xml:space="preserve"> or Canvas</w:t>
            </w:r>
            <w:r w:rsidRPr="00FE388F">
              <w:rPr>
                <w:sz w:val="22"/>
                <w:szCs w:val="22"/>
              </w:rPr>
              <w:t>.</w:t>
            </w:r>
          </w:p>
          <w:p w:rsidR="008D167A" w:rsidRPr="00FE388F" w:rsidRDefault="000D3CC0" w:rsidP="00020DC6">
            <w:pPr>
              <w:numPr>
                <w:ilvl w:val="0"/>
                <w:numId w:val="23"/>
              </w:numPr>
              <w:rPr>
                <w:sz w:val="22"/>
                <w:szCs w:val="22"/>
              </w:rPr>
            </w:pPr>
            <w:r w:rsidRPr="00FE388F">
              <w:rPr>
                <w:sz w:val="22"/>
                <w:szCs w:val="22"/>
              </w:rPr>
              <w:t>All sections/tabs included and labeled.</w:t>
            </w:r>
          </w:p>
          <w:p w:rsidR="004C4154" w:rsidRPr="00FE388F" w:rsidRDefault="000D3CC0" w:rsidP="008D167A">
            <w:pPr>
              <w:numPr>
                <w:ilvl w:val="0"/>
                <w:numId w:val="23"/>
              </w:numPr>
              <w:rPr>
                <w:sz w:val="22"/>
                <w:szCs w:val="22"/>
              </w:rPr>
            </w:pPr>
            <w:r w:rsidRPr="00FE388F">
              <w:rPr>
                <w:sz w:val="22"/>
                <w:szCs w:val="22"/>
              </w:rPr>
              <w:t>L</w:t>
            </w:r>
            <w:r w:rsidR="004C4154" w:rsidRPr="00FE388F">
              <w:rPr>
                <w:sz w:val="22"/>
                <w:szCs w:val="22"/>
              </w:rPr>
              <w:t>inks</w:t>
            </w:r>
            <w:r w:rsidR="008D167A" w:rsidRPr="00FE388F">
              <w:rPr>
                <w:sz w:val="22"/>
                <w:szCs w:val="22"/>
              </w:rPr>
              <w:t xml:space="preserve"> and buttons </w:t>
            </w:r>
            <w:r w:rsidR="004C4154" w:rsidRPr="00FE388F">
              <w:rPr>
                <w:sz w:val="22"/>
                <w:szCs w:val="22"/>
              </w:rPr>
              <w:t>correctly labeled and functional.</w:t>
            </w:r>
          </w:p>
          <w:p w:rsidR="004C4154" w:rsidRPr="00FE388F" w:rsidRDefault="004C4154" w:rsidP="004C4154">
            <w:pPr>
              <w:numPr>
                <w:ilvl w:val="0"/>
                <w:numId w:val="23"/>
              </w:numPr>
              <w:rPr>
                <w:sz w:val="22"/>
                <w:szCs w:val="22"/>
              </w:rPr>
            </w:pPr>
            <w:r w:rsidRPr="00FE388F">
              <w:rPr>
                <w:sz w:val="22"/>
                <w:szCs w:val="22"/>
              </w:rPr>
              <w:t xml:space="preserve">Documents, </w:t>
            </w:r>
            <w:r w:rsidR="008D167A" w:rsidRPr="00FE388F">
              <w:rPr>
                <w:sz w:val="22"/>
                <w:szCs w:val="22"/>
              </w:rPr>
              <w:t>links,</w:t>
            </w:r>
            <w:r w:rsidRPr="00FE388F">
              <w:rPr>
                <w:sz w:val="22"/>
                <w:szCs w:val="22"/>
              </w:rPr>
              <w:t xml:space="preserve"> </w:t>
            </w:r>
            <w:proofErr w:type="spellStart"/>
            <w:r w:rsidRPr="00FE388F">
              <w:rPr>
                <w:sz w:val="22"/>
                <w:szCs w:val="22"/>
              </w:rPr>
              <w:t>etc</w:t>
            </w:r>
            <w:proofErr w:type="spellEnd"/>
            <w:r w:rsidRPr="00FE388F">
              <w:rPr>
                <w:sz w:val="22"/>
                <w:szCs w:val="22"/>
              </w:rPr>
              <w:t>…included in correct location.</w:t>
            </w:r>
          </w:p>
          <w:p w:rsidR="00C04C37" w:rsidRPr="00FE388F" w:rsidRDefault="00CD3F57" w:rsidP="00CD3F57">
            <w:pPr>
              <w:numPr>
                <w:ilvl w:val="0"/>
                <w:numId w:val="23"/>
              </w:numPr>
              <w:rPr>
                <w:sz w:val="22"/>
                <w:szCs w:val="22"/>
              </w:rPr>
            </w:pPr>
            <w:r w:rsidRPr="00FE388F">
              <w:rPr>
                <w:sz w:val="22"/>
                <w:szCs w:val="22"/>
              </w:rPr>
              <w:t>User-friendly and professional</w:t>
            </w:r>
            <w:r w:rsidR="0020029F" w:rsidRPr="00FE388F">
              <w:rPr>
                <w:sz w:val="22"/>
                <w:szCs w:val="22"/>
              </w:rPr>
              <w:t xml:space="preserve"> appearance.</w:t>
            </w:r>
          </w:p>
        </w:tc>
        <w:tc>
          <w:tcPr>
            <w:tcW w:w="990" w:type="dxa"/>
          </w:tcPr>
          <w:p w:rsidR="00BC3B81" w:rsidRPr="00FE388F" w:rsidRDefault="00BC3B81" w:rsidP="00BC3B81">
            <w:pPr>
              <w:rPr>
                <w:b/>
                <w:sz w:val="22"/>
                <w:szCs w:val="22"/>
                <w:u w:val="single"/>
              </w:rPr>
            </w:pPr>
          </w:p>
        </w:tc>
      </w:tr>
      <w:tr w:rsidR="0051255E" w:rsidRPr="006C536A" w:rsidTr="00BA55FA">
        <w:tc>
          <w:tcPr>
            <w:tcW w:w="9018" w:type="dxa"/>
          </w:tcPr>
          <w:p w:rsidR="0051255E" w:rsidRPr="00FE388F" w:rsidRDefault="009032B4" w:rsidP="00743C4E">
            <w:pPr>
              <w:rPr>
                <w:sz w:val="22"/>
                <w:szCs w:val="22"/>
                <w:u w:val="single"/>
              </w:rPr>
            </w:pPr>
            <w:r w:rsidRPr="00FE388F">
              <w:rPr>
                <w:b/>
                <w:sz w:val="22"/>
                <w:szCs w:val="22"/>
                <w:u w:val="single"/>
              </w:rPr>
              <w:t xml:space="preserve">Section/Tab 1 </w:t>
            </w:r>
            <w:r w:rsidRPr="00FE388F">
              <w:rPr>
                <w:sz w:val="22"/>
                <w:szCs w:val="22"/>
                <w:u w:val="single"/>
              </w:rPr>
              <w:t xml:space="preserve"> (10 pts</w:t>
            </w:r>
            <w:r w:rsidR="0005431E" w:rsidRPr="00FE388F">
              <w:rPr>
                <w:sz w:val="22"/>
                <w:szCs w:val="22"/>
                <w:u w:val="single"/>
              </w:rPr>
              <w:t>)</w:t>
            </w:r>
          </w:p>
          <w:p w:rsidR="009032B4" w:rsidRPr="00FE388F" w:rsidRDefault="009032B4" w:rsidP="009032B4">
            <w:pPr>
              <w:numPr>
                <w:ilvl w:val="0"/>
                <w:numId w:val="26"/>
              </w:numPr>
              <w:rPr>
                <w:sz w:val="22"/>
                <w:szCs w:val="22"/>
              </w:rPr>
            </w:pPr>
            <w:proofErr w:type="spellStart"/>
            <w:r w:rsidRPr="00FE388F">
              <w:rPr>
                <w:sz w:val="22"/>
                <w:szCs w:val="22"/>
              </w:rPr>
              <w:t>Biosketch</w:t>
            </w:r>
            <w:proofErr w:type="spellEnd"/>
            <w:r w:rsidRPr="00FE388F">
              <w:rPr>
                <w:sz w:val="22"/>
                <w:szCs w:val="22"/>
              </w:rPr>
              <w:t xml:space="preserve"> professionally written.</w:t>
            </w:r>
          </w:p>
          <w:p w:rsidR="009032B4" w:rsidRPr="00FE388F" w:rsidRDefault="009032B4" w:rsidP="009032B4">
            <w:pPr>
              <w:numPr>
                <w:ilvl w:val="1"/>
                <w:numId w:val="26"/>
              </w:numPr>
              <w:rPr>
                <w:sz w:val="22"/>
                <w:szCs w:val="22"/>
              </w:rPr>
            </w:pPr>
            <w:r w:rsidRPr="00FE388F">
              <w:rPr>
                <w:sz w:val="22"/>
                <w:szCs w:val="22"/>
              </w:rPr>
              <w:t xml:space="preserve">Includes education, training, </w:t>
            </w:r>
            <w:proofErr w:type="spellStart"/>
            <w:r w:rsidRPr="00FE388F">
              <w:rPr>
                <w:sz w:val="22"/>
                <w:szCs w:val="22"/>
              </w:rPr>
              <w:t>etc</w:t>
            </w:r>
            <w:proofErr w:type="spellEnd"/>
            <w:r w:rsidRPr="00FE388F">
              <w:rPr>
                <w:sz w:val="22"/>
                <w:szCs w:val="22"/>
              </w:rPr>
              <w:t>…</w:t>
            </w:r>
          </w:p>
          <w:p w:rsidR="009032B4" w:rsidRPr="00FE388F" w:rsidRDefault="009032B4" w:rsidP="009032B4">
            <w:pPr>
              <w:numPr>
                <w:ilvl w:val="1"/>
                <w:numId w:val="26"/>
              </w:numPr>
              <w:rPr>
                <w:sz w:val="22"/>
                <w:szCs w:val="22"/>
              </w:rPr>
            </w:pPr>
            <w:r w:rsidRPr="00FE388F">
              <w:rPr>
                <w:sz w:val="22"/>
                <w:szCs w:val="22"/>
              </w:rPr>
              <w:t>Describes professional teaching philosophy</w:t>
            </w:r>
          </w:p>
          <w:p w:rsidR="009032B4" w:rsidRPr="00FE388F" w:rsidRDefault="009032B4" w:rsidP="009032B4">
            <w:pPr>
              <w:numPr>
                <w:ilvl w:val="1"/>
                <w:numId w:val="26"/>
              </w:numPr>
              <w:rPr>
                <w:sz w:val="22"/>
                <w:szCs w:val="22"/>
              </w:rPr>
            </w:pPr>
            <w:r w:rsidRPr="00FE388F">
              <w:rPr>
                <w:sz w:val="22"/>
                <w:szCs w:val="22"/>
              </w:rPr>
              <w:t>Describes professional goals and objectives</w:t>
            </w:r>
          </w:p>
        </w:tc>
        <w:tc>
          <w:tcPr>
            <w:tcW w:w="990" w:type="dxa"/>
          </w:tcPr>
          <w:p w:rsidR="0051255E" w:rsidRPr="00FE388F" w:rsidRDefault="0051255E" w:rsidP="00743C4E">
            <w:pPr>
              <w:rPr>
                <w:b/>
                <w:sz w:val="22"/>
                <w:szCs w:val="22"/>
                <w:u w:val="single"/>
              </w:rPr>
            </w:pPr>
          </w:p>
        </w:tc>
      </w:tr>
      <w:tr w:rsidR="009032B4" w:rsidRPr="006C536A" w:rsidTr="00BA55FA">
        <w:tc>
          <w:tcPr>
            <w:tcW w:w="9018" w:type="dxa"/>
          </w:tcPr>
          <w:p w:rsidR="009032B4" w:rsidRPr="00FE388F" w:rsidRDefault="009032B4" w:rsidP="00743C4E">
            <w:pPr>
              <w:rPr>
                <w:sz w:val="22"/>
                <w:szCs w:val="22"/>
                <w:u w:val="single"/>
              </w:rPr>
            </w:pPr>
            <w:r w:rsidRPr="00FE388F">
              <w:rPr>
                <w:b/>
                <w:sz w:val="22"/>
                <w:szCs w:val="22"/>
                <w:u w:val="single"/>
              </w:rPr>
              <w:t xml:space="preserve">Section/Tab 2 </w:t>
            </w:r>
            <w:r w:rsidR="0020029F" w:rsidRPr="00FE388F">
              <w:rPr>
                <w:b/>
                <w:sz w:val="22"/>
                <w:szCs w:val="22"/>
                <w:u w:val="single"/>
              </w:rPr>
              <w:t xml:space="preserve">Course Materials </w:t>
            </w:r>
            <w:r w:rsidRPr="00FE388F">
              <w:rPr>
                <w:sz w:val="22"/>
                <w:szCs w:val="22"/>
                <w:u w:val="single"/>
              </w:rPr>
              <w:t>(10 pts)</w:t>
            </w:r>
          </w:p>
          <w:p w:rsidR="009032B4" w:rsidRPr="00FE388F" w:rsidRDefault="009032B4" w:rsidP="009032B4">
            <w:pPr>
              <w:numPr>
                <w:ilvl w:val="0"/>
                <w:numId w:val="31"/>
              </w:numPr>
              <w:ind w:right="-144"/>
              <w:rPr>
                <w:b/>
                <w:sz w:val="22"/>
                <w:szCs w:val="22"/>
              </w:rPr>
            </w:pPr>
            <w:r w:rsidRPr="00FE388F">
              <w:rPr>
                <w:sz w:val="22"/>
                <w:szCs w:val="22"/>
              </w:rPr>
              <w:t>EESL Course Syllabus included</w:t>
            </w:r>
          </w:p>
          <w:p w:rsidR="009032B4" w:rsidRPr="00FE388F" w:rsidRDefault="009032B4" w:rsidP="009032B4">
            <w:pPr>
              <w:numPr>
                <w:ilvl w:val="0"/>
                <w:numId w:val="31"/>
              </w:numPr>
              <w:ind w:right="-144"/>
              <w:rPr>
                <w:b/>
                <w:sz w:val="22"/>
                <w:szCs w:val="22"/>
              </w:rPr>
            </w:pPr>
            <w:r w:rsidRPr="00FE388F">
              <w:rPr>
                <w:sz w:val="22"/>
                <w:szCs w:val="22"/>
              </w:rPr>
              <w:t>Personal description of ESL Program experience and link to UAB ESL site</w:t>
            </w:r>
          </w:p>
          <w:p w:rsidR="009032B4" w:rsidRPr="00FE388F" w:rsidRDefault="009032B4" w:rsidP="009032B4">
            <w:pPr>
              <w:numPr>
                <w:ilvl w:val="0"/>
                <w:numId w:val="31"/>
              </w:numPr>
              <w:ind w:right="-144"/>
              <w:rPr>
                <w:b/>
                <w:sz w:val="22"/>
                <w:szCs w:val="22"/>
              </w:rPr>
            </w:pPr>
            <w:r w:rsidRPr="00FE388F">
              <w:rPr>
                <w:sz w:val="22"/>
                <w:szCs w:val="22"/>
              </w:rPr>
              <w:t>Links to sites related to course materials</w:t>
            </w:r>
          </w:p>
          <w:p w:rsidR="009032B4" w:rsidRPr="00FE388F" w:rsidRDefault="009032B4" w:rsidP="009032B4">
            <w:pPr>
              <w:numPr>
                <w:ilvl w:val="1"/>
                <w:numId w:val="31"/>
              </w:numPr>
              <w:ind w:right="-144"/>
              <w:rPr>
                <w:b/>
                <w:sz w:val="22"/>
                <w:szCs w:val="22"/>
              </w:rPr>
            </w:pPr>
            <w:r w:rsidRPr="00FE388F">
              <w:rPr>
                <w:sz w:val="22"/>
                <w:szCs w:val="22"/>
              </w:rPr>
              <w:t>Link to each lead author’s website and text review/abstract</w:t>
            </w:r>
          </w:p>
          <w:p w:rsidR="009032B4" w:rsidRPr="00FE388F" w:rsidRDefault="009032B4" w:rsidP="009032B4">
            <w:pPr>
              <w:numPr>
                <w:ilvl w:val="1"/>
                <w:numId w:val="31"/>
              </w:numPr>
              <w:ind w:right="-144"/>
              <w:rPr>
                <w:b/>
                <w:sz w:val="22"/>
                <w:szCs w:val="22"/>
              </w:rPr>
            </w:pPr>
            <w:r w:rsidRPr="00FE388F">
              <w:rPr>
                <w:sz w:val="22"/>
                <w:szCs w:val="22"/>
              </w:rPr>
              <w:t xml:space="preserve">Link to general sites for </w:t>
            </w:r>
            <w:proofErr w:type="spellStart"/>
            <w:r w:rsidRPr="00FE388F">
              <w:rPr>
                <w:sz w:val="22"/>
                <w:szCs w:val="22"/>
              </w:rPr>
              <w:t>Livebinder</w:t>
            </w:r>
            <w:proofErr w:type="spellEnd"/>
            <w:r w:rsidRPr="00FE388F">
              <w:rPr>
                <w:sz w:val="22"/>
                <w:szCs w:val="22"/>
              </w:rPr>
              <w:t>, Survey Monkey, videos, and other sources.</w:t>
            </w:r>
          </w:p>
        </w:tc>
        <w:tc>
          <w:tcPr>
            <w:tcW w:w="990" w:type="dxa"/>
          </w:tcPr>
          <w:p w:rsidR="009032B4" w:rsidRPr="00FE388F" w:rsidRDefault="009032B4" w:rsidP="00743C4E">
            <w:pPr>
              <w:rPr>
                <w:b/>
                <w:sz w:val="22"/>
                <w:szCs w:val="22"/>
                <w:u w:val="single"/>
              </w:rPr>
            </w:pPr>
          </w:p>
        </w:tc>
      </w:tr>
      <w:tr w:rsidR="00C04C37" w:rsidRPr="006C536A" w:rsidTr="00BA55FA">
        <w:tc>
          <w:tcPr>
            <w:tcW w:w="9018" w:type="dxa"/>
          </w:tcPr>
          <w:p w:rsidR="0020029F" w:rsidRPr="00FE388F" w:rsidRDefault="0020029F" w:rsidP="00743C4E">
            <w:pPr>
              <w:rPr>
                <w:sz w:val="22"/>
                <w:szCs w:val="22"/>
                <w:u w:val="single"/>
              </w:rPr>
            </w:pPr>
            <w:r w:rsidRPr="00FE388F">
              <w:rPr>
                <w:b/>
                <w:sz w:val="22"/>
                <w:szCs w:val="22"/>
                <w:u w:val="single"/>
              </w:rPr>
              <w:t xml:space="preserve">Section/Tab 3 </w:t>
            </w:r>
            <w:r w:rsidR="009D6D3A" w:rsidRPr="00FE388F">
              <w:rPr>
                <w:b/>
                <w:sz w:val="22"/>
                <w:szCs w:val="22"/>
                <w:u w:val="single"/>
              </w:rPr>
              <w:t xml:space="preserve">Model ESL Science Model </w:t>
            </w:r>
            <w:r w:rsidR="009032B4" w:rsidRPr="00FE388F">
              <w:rPr>
                <w:sz w:val="22"/>
                <w:szCs w:val="22"/>
                <w:u w:val="single"/>
              </w:rPr>
              <w:t>(25 pts</w:t>
            </w:r>
            <w:r w:rsidR="0005431E" w:rsidRPr="00FE388F">
              <w:rPr>
                <w:sz w:val="22"/>
                <w:szCs w:val="22"/>
                <w:u w:val="single"/>
              </w:rPr>
              <w:t>)</w:t>
            </w:r>
          </w:p>
          <w:p w:rsidR="0020029F" w:rsidRPr="00FE388F" w:rsidRDefault="0020029F" w:rsidP="0020029F">
            <w:pPr>
              <w:numPr>
                <w:ilvl w:val="0"/>
                <w:numId w:val="24"/>
              </w:numPr>
              <w:ind w:right="720"/>
              <w:rPr>
                <w:sz w:val="22"/>
                <w:szCs w:val="22"/>
              </w:rPr>
            </w:pPr>
            <w:r w:rsidRPr="00FE388F">
              <w:rPr>
                <w:sz w:val="22"/>
                <w:szCs w:val="22"/>
              </w:rPr>
              <w:t>Abstract/Vignette includes relevant information.</w:t>
            </w:r>
          </w:p>
          <w:p w:rsidR="00BC3B81" w:rsidRPr="00FE388F" w:rsidRDefault="00BC3B81" w:rsidP="002672C1">
            <w:pPr>
              <w:numPr>
                <w:ilvl w:val="0"/>
                <w:numId w:val="24"/>
              </w:numPr>
              <w:rPr>
                <w:sz w:val="22"/>
                <w:szCs w:val="22"/>
              </w:rPr>
            </w:pPr>
            <w:r w:rsidRPr="00FE388F">
              <w:rPr>
                <w:sz w:val="22"/>
                <w:szCs w:val="22"/>
              </w:rPr>
              <w:t>Completed</w:t>
            </w:r>
            <w:r w:rsidR="00C4011D" w:rsidRPr="00FE388F">
              <w:rPr>
                <w:sz w:val="22"/>
                <w:szCs w:val="22"/>
              </w:rPr>
              <w:t xml:space="preserve"> a sheltered</w:t>
            </w:r>
            <w:r w:rsidRPr="00FE388F">
              <w:rPr>
                <w:sz w:val="22"/>
                <w:szCs w:val="22"/>
              </w:rPr>
              <w:t xml:space="preserve"> lesson plan template</w:t>
            </w:r>
            <w:r w:rsidR="00C706ED" w:rsidRPr="00FE388F">
              <w:rPr>
                <w:sz w:val="22"/>
                <w:szCs w:val="22"/>
              </w:rPr>
              <w:t>.</w:t>
            </w:r>
          </w:p>
          <w:p w:rsidR="00BC3B81" w:rsidRPr="00FE388F" w:rsidRDefault="0020029F" w:rsidP="002672C1">
            <w:pPr>
              <w:numPr>
                <w:ilvl w:val="0"/>
                <w:numId w:val="24"/>
              </w:numPr>
              <w:ind w:right="720"/>
              <w:rPr>
                <w:sz w:val="22"/>
                <w:szCs w:val="22"/>
              </w:rPr>
            </w:pPr>
            <w:r w:rsidRPr="00FE388F">
              <w:rPr>
                <w:sz w:val="22"/>
                <w:szCs w:val="22"/>
              </w:rPr>
              <w:t>Support and supplemental materials included</w:t>
            </w:r>
          </w:p>
          <w:p w:rsidR="002672C1" w:rsidRPr="00FE388F" w:rsidRDefault="0020029F" w:rsidP="0020029F">
            <w:pPr>
              <w:numPr>
                <w:ilvl w:val="0"/>
                <w:numId w:val="24"/>
              </w:numPr>
              <w:ind w:right="720"/>
              <w:rPr>
                <w:sz w:val="22"/>
                <w:szCs w:val="22"/>
              </w:rPr>
            </w:pPr>
            <w:r w:rsidRPr="00FE388F">
              <w:rPr>
                <w:sz w:val="22"/>
                <w:szCs w:val="22"/>
              </w:rPr>
              <w:t>Electronic included and support understanding of lesson’s effectiveness.</w:t>
            </w:r>
          </w:p>
        </w:tc>
        <w:tc>
          <w:tcPr>
            <w:tcW w:w="990" w:type="dxa"/>
          </w:tcPr>
          <w:p w:rsidR="00C04C37" w:rsidRPr="00FE388F" w:rsidRDefault="00C04C37" w:rsidP="00147F06">
            <w:pPr>
              <w:rPr>
                <w:b/>
                <w:sz w:val="22"/>
                <w:szCs w:val="22"/>
                <w:u w:val="single"/>
              </w:rPr>
            </w:pPr>
          </w:p>
        </w:tc>
      </w:tr>
      <w:tr w:rsidR="00BC3B81" w:rsidRPr="006C536A" w:rsidTr="00BA55FA">
        <w:tc>
          <w:tcPr>
            <w:tcW w:w="9018" w:type="dxa"/>
          </w:tcPr>
          <w:p w:rsidR="00BC3B81" w:rsidRPr="00FE388F" w:rsidRDefault="0020029F" w:rsidP="00BC3B81">
            <w:pPr>
              <w:rPr>
                <w:sz w:val="22"/>
                <w:szCs w:val="22"/>
                <w:u w:val="single"/>
              </w:rPr>
            </w:pPr>
            <w:r w:rsidRPr="00FE388F">
              <w:rPr>
                <w:b/>
                <w:sz w:val="22"/>
                <w:szCs w:val="22"/>
                <w:u w:val="single"/>
              </w:rPr>
              <w:t xml:space="preserve">Section/Tab 4 </w:t>
            </w:r>
            <w:r w:rsidR="009D6D3A" w:rsidRPr="00FE388F">
              <w:rPr>
                <w:b/>
                <w:sz w:val="22"/>
                <w:szCs w:val="22"/>
                <w:u w:val="single"/>
              </w:rPr>
              <w:t xml:space="preserve">Model ESL Math </w:t>
            </w:r>
            <w:r w:rsidR="00BC3B81" w:rsidRPr="00FE388F">
              <w:rPr>
                <w:b/>
                <w:sz w:val="22"/>
                <w:szCs w:val="22"/>
                <w:u w:val="single"/>
              </w:rPr>
              <w:t>Lesson</w:t>
            </w:r>
            <w:r w:rsidR="0005431E" w:rsidRPr="00FE388F">
              <w:rPr>
                <w:b/>
                <w:sz w:val="22"/>
                <w:szCs w:val="22"/>
                <w:u w:val="single"/>
              </w:rPr>
              <w:t xml:space="preserve"> </w:t>
            </w:r>
            <w:r w:rsidR="005E0536" w:rsidRPr="00FE388F">
              <w:rPr>
                <w:sz w:val="22"/>
                <w:szCs w:val="22"/>
                <w:u w:val="single"/>
              </w:rPr>
              <w:t>(25</w:t>
            </w:r>
            <w:r w:rsidR="0005431E" w:rsidRPr="00FE388F">
              <w:rPr>
                <w:sz w:val="22"/>
                <w:szCs w:val="22"/>
                <w:u w:val="single"/>
              </w:rPr>
              <w:t>%)</w:t>
            </w:r>
          </w:p>
          <w:p w:rsidR="0020029F" w:rsidRPr="00FE388F" w:rsidRDefault="0020029F" w:rsidP="0020029F">
            <w:pPr>
              <w:numPr>
                <w:ilvl w:val="0"/>
                <w:numId w:val="25"/>
              </w:numPr>
              <w:ind w:right="720"/>
              <w:rPr>
                <w:sz w:val="22"/>
                <w:szCs w:val="22"/>
              </w:rPr>
            </w:pPr>
            <w:r w:rsidRPr="00FE388F">
              <w:rPr>
                <w:sz w:val="22"/>
                <w:szCs w:val="22"/>
              </w:rPr>
              <w:t>Abstract/Vignette includes relevant information.</w:t>
            </w:r>
          </w:p>
          <w:p w:rsidR="0020029F" w:rsidRPr="00FE388F" w:rsidRDefault="0020029F" w:rsidP="0020029F">
            <w:pPr>
              <w:numPr>
                <w:ilvl w:val="0"/>
                <w:numId w:val="25"/>
              </w:numPr>
              <w:rPr>
                <w:sz w:val="22"/>
                <w:szCs w:val="22"/>
              </w:rPr>
            </w:pPr>
            <w:r w:rsidRPr="00FE388F">
              <w:rPr>
                <w:sz w:val="22"/>
                <w:szCs w:val="22"/>
              </w:rPr>
              <w:t>Completed a sheltered lesson plan template.</w:t>
            </w:r>
          </w:p>
          <w:p w:rsidR="0020029F" w:rsidRPr="00FE388F" w:rsidRDefault="0020029F" w:rsidP="0020029F">
            <w:pPr>
              <w:numPr>
                <w:ilvl w:val="0"/>
                <w:numId w:val="25"/>
              </w:numPr>
              <w:ind w:right="720"/>
              <w:rPr>
                <w:sz w:val="22"/>
                <w:szCs w:val="22"/>
              </w:rPr>
            </w:pPr>
            <w:r w:rsidRPr="00FE388F">
              <w:rPr>
                <w:sz w:val="22"/>
                <w:szCs w:val="22"/>
              </w:rPr>
              <w:t>Support and supplemental materials included</w:t>
            </w:r>
          </w:p>
          <w:p w:rsidR="002672C1" w:rsidRPr="00FE388F" w:rsidRDefault="0020029F" w:rsidP="0020029F">
            <w:pPr>
              <w:numPr>
                <w:ilvl w:val="0"/>
                <w:numId w:val="25"/>
              </w:numPr>
              <w:rPr>
                <w:b/>
                <w:sz w:val="22"/>
                <w:szCs w:val="22"/>
                <w:u w:val="single"/>
              </w:rPr>
            </w:pPr>
            <w:r w:rsidRPr="00FE388F">
              <w:rPr>
                <w:sz w:val="22"/>
                <w:szCs w:val="22"/>
              </w:rPr>
              <w:t>Electronic included and support understanding of lesson’s effectiveness.</w:t>
            </w:r>
          </w:p>
        </w:tc>
        <w:tc>
          <w:tcPr>
            <w:tcW w:w="990" w:type="dxa"/>
          </w:tcPr>
          <w:p w:rsidR="00BC3B81" w:rsidRPr="00FE388F" w:rsidRDefault="00BC3B81" w:rsidP="00147F06">
            <w:pPr>
              <w:rPr>
                <w:b/>
                <w:sz w:val="22"/>
                <w:szCs w:val="22"/>
                <w:u w:val="single"/>
              </w:rPr>
            </w:pPr>
          </w:p>
        </w:tc>
      </w:tr>
      <w:tr w:rsidR="00BC3B81" w:rsidRPr="006C536A" w:rsidTr="00BA55FA">
        <w:tc>
          <w:tcPr>
            <w:tcW w:w="9018" w:type="dxa"/>
          </w:tcPr>
          <w:p w:rsidR="00CB0EE8" w:rsidRPr="00FE388F" w:rsidRDefault="0020029F" w:rsidP="00743C4E">
            <w:pPr>
              <w:rPr>
                <w:sz w:val="22"/>
                <w:szCs w:val="22"/>
                <w:u w:val="single"/>
              </w:rPr>
            </w:pPr>
            <w:r w:rsidRPr="00FE388F">
              <w:rPr>
                <w:b/>
                <w:sz w:val="22"/>
                <w:szCs w:val="22"/>
                <w:u w:val="single"/>
              </w:rPr>
              <w:t xml:space="preserve">Section/Tab 5 STEM Resources </w:t>
            </w:r>
            <w:r w:rsidR="005B0498" w:rsidRPr="00FE388F">
              <w:rPr>
                <w:sz w:val="22"/>
                <w:szCs w:val="22"/>
                <w:u w:val="single"/>
              </w:rPr>
              <w:t>(1</w:t>
            </w:r>
            <w:r w:rsidR="0005431E" w:rsidRPr="00FE388F">
              <w:rPr>
                <w:sz w:val="22"/>
                <w:szCs w:val="22"/>
                <w:u w:val="single"/>
              </w:rPr>
              <w:t>0%</w:t>
            </w:r>
            <w:r w:rsidR="009D6D3A" w:rsidRPr="00FE388F">
              <w:rPr>
                <w:sz w:val="22"/>
                <w:szCs w:val="22"/>
                <w:u w:val="single"/>
              </w:rPr>
              <w:t>)</w:t>
            </w:r>
          </w:p>
          <w:p w:rsidR="00BF590E" w:rsidRDefault="00BF590E" w:rsidP="00BF590E">
            <w:pPr>
              <w:numPr>
                <w:ilvl w:val="0"/>
                <w:numId w:val="35"/>
              </w:numPr>
            </w:pPr>
            <w:r>
              <w:t>Review NSTA and NCTM position papers.</w:t>
            </w:r>
          </w:p>
          <w:p w:rsidR="00BF590E" w:rsidRDefault="00BF590E" w:rsidP="00BF590E">
            <w:pPr>
              <w:numPr>
                <w:ilvl w:val="0"/>
                <w:numId w:val="29"/>
              </w:numPr>
            </w:pPr>
            <w:r>
              <w:t xml:space="preserve">NSTA web address:  </w:t>
            </w:r>
            <w:hyperlink r:id="rId22" w:history="1">
              <w:r w:rsidRPr="001D189E">
                <w:rPr>
                  <w:rStyle w:val="Hyperlink"/>
                </w:rPr>
                <w:t>http://www.nsta.org/about/positions/</w:t>
              </w:r>
            </w:hyperlink>
            <w:r>
              <w:t xml:space="preserve"> </w:t>
            </w:r>
          </w:p>
          <w:p w:rsidR="00BF590E" w:rsidRDefault="00BF590E" w:rsidP="00BF590E">
            <w:pPr>
              <w:numPr>
                <w:ilvl w:val="0"/>
                <w:numId w:val="29"/>
              </w:numPr>
            </w:pPr>
            <w:r>
              <w:t xml:space="preserve">NCTM web address:  </w:t>
            </w:r>
            <w:hyperlink r:id="rId23" w:history="1">
              <w:r w:rsidRPr="001D189E">
                <w:rPr>
                  <w:rStyle w:val="Hyperlink"/>
                </w:rPr>
                <w:t>http://www.nctm.org/Standards-and-Positions/NCTM-Position-Statements/</w:t>
              </w:r>
            </w:hyperlink>
            <w:r>
              <w:t xml:space="preserve"> </w:t>
            </w:r>
          </w:p>
          <w:p w:rsidR="00BF590E" w:rsidRDefault="00BF590E" w:rsidP="00BF590E">
            <w:pPr>
              <w:numPr>
                <w:ilvl w:val="0"/>
                <w:numId w:val="35"/>
              </w:numPr>
            </w:pPr>
            <w:r>
              <w:t>Review Alabama CCRS position statements.</w:t>
            </w:r>
          </w:p>
          <w:p w:rsidR="00BF590E" w:rsidRDefault="00BF590E" w:rsidP="00BF590E">
            <w:pPr>
              <w:numPr>
                <w:ilvl w:val="0"/>
                <w:numId w:val="30"/>
              </w:numPr>
            </w:pPr>
            <w:r>
              <w:t xml:space="preserve">Math CCRS:  </w:t>
            </w:r>
            <w:hyperlink r:id="rId24" w:history="1">
              <w:r w:rsidRPr="001D189E">
                <w:rPr>
                  <w:rStyle w:val="Hyperlink"/>
                </w:rPr>
                <w:t>http://alex.state.al.us/ccrs/node/74</w:t>
              </w:r>
            </w:hyperlink>
            <w:r>
              <w:t xml:space="preserve"> </w:t>
            </w:r>
          </w:p>
          <w:p w:rsidR="00BF590E" w:rsidRPr="00BC0923" w:rsidRDefault="00BF590E" w:rsidP="00BF590E">
            <w:pPr>
              <w:numPr>
                <w:ilvl w:val="0"/>
                <w:numId w:val="30"/>
              </w:numPr>
            </w:pPr>
            <w:r>
              <w:t xml:space="preserve">Science CCRS:  </w:t>
            </w:r>
            <w:hyperlink r:id="rId25" w:history="1">
              <w:r w:rsidRPr="001D189E">
                <w:rPr>
                  <w:rStyle w:val="Hyperlink"/>
                </w:rPr>
                <w:t>http://alex.state.al.us/ccrs/node/284</w:t>
              </w:r>
            </w:hyperlink>
            <w:r>
              <w:t xml:space="preserve"> </w:t>
            </w:r>
          </w:p>
          <w:p w:rsidR="00BF590E" w:rsidRDefault="00BF590E" w:rsidP="00BF590E">
            <w:pPr>
              <w:numPr>
                <w:ilvl w:val="0"/>
                <w:numId w:val="35"/>
              </w:numPr>
            </w:pPr>
            <w:r>
              <w:t xml:space="preserve">Create a graphic organizer to compare the 4 sets of position statements listed in 1,2 above.  Include in </w:t>
            </w:r>
            <w:proofErr w:type="spellStart"/>
            <w:r>
              <w:t>Livebinder</w:t>
            </w:r>
            <w:proofErr w:type="spellEnd"/>
            <w:r>
              <w:t xml:space="preserve"> or e-portfolio section/tab 5.</w:t>
            </w:r>
          </w:p>
          <w:p w:rsidR="00C43CF3" w:rsidRPr="00BF590E" w:rsidRDefault="00BF590E" w:rsidP="00BF590E">
            <w:pPr>
              <w:numPr>
                <w:ilvl w:val="0"/>
                <w:numId w:val="35"/>
              </w:numPr>
            </w:pPr>
            <w:r>
              <w:t xml:space="preserve">Compose a 250-400 word position paper (12-pt font, </w:t>
            </w:r>
            <w:proofErr w:type="spellStart"/>
            <w:r>
              <w:t>dble</w:t>
            </w:r>
            <w:proofErr w:type="spellEnd"/>
            <w:r>
              <w:t xml:space="preserve">-spaced) revealing your beliefs regarding the inclusion of ELs in STEM learning.  Provide supporting citations to show alignment with the professional position statements reviewed in 1,2.  Include in </w:t>
            </w:r>
            <w:proofErr w:type="spellStart"/>
            <w:r>
              <w:t>Livebinder</w:t>
            </w:r>
            <w:proofErr w:type="spellEnd"/>
            <w:r>
              <w:t xml:space="preserve"> or e-portfolio, section/tab 5.</w:t>
            </w:r>
          </w:p>
        </w:tc>
        <w:tc>
          <w:tcPr>
            <w:tcW w:w="990" w:type="dxa"/>
          </w:tcPr>
          <w:p w:rsidR="00BC3B81" w:rsidRPr="00FE388F" w:rsidRDefault="00BC3B81" w:rsidP="00147F06">
            <w:pPr>
              <w:rPr>
                <w:b/>
                <w:sz w:val="22"/>
                <w:szCs w:val="22"/>
                <w:u w:val="single"/>
              </w:rPr>
            </w:pPr>
          </w:p>
        </w:tc>
      </w:tr>
      <w:tr w:rsidR="00BC3B81" w:rsidRPr="00CD3F57" w:rsidTr="00BA55FA">
        <w:tc>
          <w:tcPr>
            <w:tcW w:w="9018" w:type="dxa"/>
          </w:tcPr>
          <w:p w:rsidR="0005431E" w:rsidRPr="00FE388F" w:rsidRDefault="00090D4E" w:rsidP="00BC3B81">
            <w:pPr>
              <w:rPr>
                <w:sz w:val="22"/>
                <w:szCs w:val="22"/>
                <w:u w:val="single"/>
              </w:rPr>
            </w:pPr>
            <w:r w:rsidRPr="00FE388F">
              <w:rPr>
                <w:b/>
                <w:sz w:val="22"/>
                <w:szCs w:val="22"/>
                <w:u w:val="single"/>
              </w:rPr>
              <w:t xml:space="preserve">Section/Tab 6 </w:t>
            </w:r>
            <w:r w:rsidR="00BC3B81" w:rsidRPr="00FE388F">
              <w:rPr>
                <w:b/>
                <w:sz w:val="22"/>
                <w:szCs w:val="22"/>
                <w:u w:val="single"/>
              </w:rPr>
              <w:t>Review of Literature/Online R</w:t>
            </w:r>
            <w:r w:rsidR="0005431E" w:rsidRPr="00FE388F">
              <w:rPr>
                <w:b/>
                <w:sz w:val="22"/>
                <w:szCs w:val="22"/>
                <w:u w:val="single"/>
              </w:rPr>
              <w:t xml:space="preserve">esources </w:t>
            </w:r>
            <w:r w:rsidR="005B0498" w:rsidRPr="00FE388F">
              <w:rPr>
                <w:sz w:val="22"/>
                <w:szCs w:val="22"/>
                <w:u w:val="single"/>
              </w:rPr>
              <w:t>(1</w:t>
            </w:r>
            <w:r w:rsidR="0005431E" w:rsidRPr="00FE388F">
              <w:rPr>
                <w:sz w:val="22"/>
                <w:szCs w:val="22"/>
                <w:u w:val="single"/>
              </w:rPr>
              <w:t>0%)</w:t>
            </w:r>
          </w:p>
          <w:p w:rsidR="00CD3F57" w:rsidRPr="00BF590E" w:rsidRDefault="00090D4E" w:rsidP="00090D4E">
            <w:pPr>
              <w:numPr>
                <w:ilvl w:val="0"/>
                <w:numId w:val="19"/>
              </w:numPr>
              <w:ind w:right="-144"/>
              <w:rPr>
                <w:sz w:val="22"/>
                <w:szCs w:val="22"/>
              </w:rPr>
            </w:pPr>
            <w:r w:rsidRPr="00BF590E">
              <w:rPr>
                <w:sz w:val="22"/>
                <w:szCs w:val="22"/>
              </w:rPr>
              <w:t>Review of 2</w:t>
            </w:r>
            <w:r w:rsidR="00CD3F57" w:rsidRPr="00BF590E">
              <w:rPr>
                <w:sz w:val="22"/>
                <w:szCs w:val="22"/>
              </w:rPr>
              <w:t xml:space="preserve"> journal articles related to math instruction for E</w:t>
            </w:r>
            <w:r w:rsidRPr="00BF590E">
              <w:rPr>
                <w:sz w:val="22"/>
                <w:szCs w:val="22"/>
              </w:rPr>
              <w:t xml:space="preserve">Ls </w:t>
            </w:r>
          </w:p>
          <w:p w:rsidR="00CD3F57" w:rsidRPr="00BF590E" w:rsidRDefault="00090D4E" w:rsidP="00090D4E">
            <w:pPr>
              <w:numPr>
                <w:ilvl w:val="0"/>
                <w:numId w:val="19"/>
              </w:numPr>
              <w:ind w:right="-144"/>
              <w:rPr>
                <w:sz w:val="22"/>
                <w:szCs w:val="22"/>
              </w:rPr>
            </w:pPr>
            <w:r w:rsidRPr="00BF590E">
              <w:rPr>
                <w:sz w:val="22"/>
                <w:szCs w:val="22"/>
              </w:rPr>
              <w:t>Review of 2</w:t>
            </w:r>
            <w:r w:rsidR="00CD3F57" w:rsidRPr="00BF590E">
              <w:rPr>
                <w:sz w:val="22"/>
                <w:szCs w:val="22"/>
              </w:rPr>
              <w:t xml:space="preserve"> journal article related to scien</w:t>
            </w:r>
            <w:r w:rsidRPr="00BF590E">
              <w:rPr>
                <w:sz w:val="22"/>
                <w:szCs w:val="22"/>
              </w:rPr>
              <w:t>ce instruction for ELs</w:t>
            </w:r>
          </w:p>
          <w:p w:rsidR="00CD3F57" w:rsidRPr="00BF590E" w:rsidRDefault="00090D4E" w:rsidP="00090D4E">
            <w:pPr>
              <w:numPr>
                <w:ilvl w:val="0"/>
                <w:numId w:val="19"/>
              </w:numPr>
              <w:ind w:right="-144"/>
              <w:rPr>
                <w:sz w:val="22"/>
                <w:szCs w:val="22"/>
              </w:rPr>
            </w:pPr>
            <w:r w:rsidRPr="00BF590E">
              <w:rPr>
                <w:sz w:val="22"/>
                <w:szCs w:val="22"/>
              </w:rPr>
              <w:t>Review of 2</w:t>
            </w:r>
            <w:r w:rsidR="00CD3F57" w:rsidRPr="00BF590E">
              <w:rPr>
                <w:sz w:val="22"/>
                <w:szCs w:val="22"/>
              </w:rPr>
              <w:t xml:space="preserve"> podcasts or video clips related to STEM or 21</w:t>
            </w:r>
            <w:r w:rsidR="00CD3F57" w:rsidRPr="00BF590E">
              <w:rPr>
                <w:sz w:val="22"/>
                <w:szCs w:val="22"/>
                <w:vertAlign w:val="superscript"/>
              </w:rPr>
              <w:t>st</w:t>
            </w:r>
            <w:r w:rsidR="00CD3F57" w:rsidRPr="00BF590E">
              <w:rPr>
                <w:sz w:val="22"/>
                <w:szCs w:val="22"/>
              </w:rPr>
              <w:t xml:space="preserve"> Century Skills/Education (link in e-portfolio)</w:t>
            </w:r>
          </w:p>
          <w:p w:rsidR="00CD3F57" w:rsidRPr="00BF590E" w:rsidRDefault="00090D4E" w:rsidP="00090D4E">
            <w:pPr>
              <w:numPr>
                <w:ilvl w:val="0"/>
                <w:numId w:val="19"/>
              </w:numPr>
              <w:ind w:right="-144"/>
              <w:rPr>
                <w:sz w:val="22"/>
                <w:szCs w:val="22"/>
              </w:rPr>
            </w:pPr>
            <w:r w:rsidRPr="00BF590E">
              <w:rPr>
                <w:sz w:val="22"/>
                <w:szCs w:val="22"/>
              </w:rPr>
              <w:t>Review of 1</w:t>
            </w:r>
            <w:r w:rsidR="00CD3F57" w:rsidRPr="00BF590E">
              <w:rPr>
                <w:sz w:val="22"/>
                <w:szCs w:val="22"/>
              </w:rPr>
              <w:t xml:space="preserve"> web-based resources related to science instruction for ELs (link in e-portfolio)</w:t>
            </w:r>
          </w:p>
          <w:p w:rsidR="00CD3F57" w:rsidRPr="00BF590E" w:rsidRDefault="00090D4E" w:rsidP="00090D4E">
            <w:pPr>
              <w:numPr>
                <w:ilvl w:val="0"/>
                <w:numId w:val="19"/>
              </w:numPr>
              <w:ind w:right="-144"/>
              <w:rPr>
                <w:sz w:val="22"/>
                <w:szCs w:val="22"/>
              </w:rPr>
            </w:pPr>
            <w:r w:rsidRPr="00BF590E">
              <w:rPr>
                <w:sz w:val="22"/>
                <w:szCs w:val="22"/>
              </w:rPr>
              <w:lastRenderedPageBreak/>
              <w:t>Review of 1</w:t>
            </w:r>
            <w:r w:rsidR="00CD3F57" w:rsidRPr="00BF590E">
              <w:rPr>
                <w:sz w:val="22"/>
                <w:szCs w:val="22"/>
              </w:rPr>
              <w:t xml:space="preserve"> web-based </w:t>
            </w:r>
            <w:proofErr w:type="spellStart"/>
            <w:r w:rsidR="00CD3F57" w:rsidRPr="00BF590E">
              <w:rPr>
                <w:sz w:val="22"/>
                <w:szCs w:val="22"/>
              </w:rPr>
              <w:t>resouces</w:t>
            </w:r>
            <w:proofErr w:type="spellEnd"/>
            <w:r w:rsidR="00CD3F57" w:rsidRPr="00BF590E">
              <w:rPr>
                <w:sz w:val="22"/>
                <w:szCs w:val="22"/>
              </w:rPr>
              <w:t xml:space="preserve"> to math instruction for ELs (link in e-portfolio)</w:t>
            </w:r>
          </w:p>
          <w:p w:rsidR="00BC3B81" w:rsidRPr="00FE388F" w:rsidRDefault="00CD3F57" w:rsidP="00090D4E">
            <w:pPr>
              <w:numPr>
                <w:ilvl w:val="0"/>
                <w:numId w:val="19"/>
              </w:numPr>
              <w:ind w:right="-144"/>
              <w:rPr>
                <w:sz w:val="22"/>
                <w:szCs w:val="22"/>
              </w:rPr>
            </w:pPr>
            <w:r w:rsidRPr="00BF590E">
              <w:rPr>
                <w:sz w:val="22"/>
                <w:szCs w:val="22"/>
              </w:rPr>
              <w:t>Comparison of STEM/ESL concerns from 4 course texts</w:t>
            </w:r>
          </w:p>
        </w:tc>
        <w:tc>
          <w:tcPr>
            <w:tcW w:w="990" w:type="dxa"/>
          </w:tcPr>
          <w:p w:rsidR="00BC3B81" w:rsidRPr="00FE388F" w:rsidRDefault="00BC3B81" w:rsidP="00147F06">
            <w:pPr>
              <w:rPr>
                <w:b/>
                <w:sz w:val="22"/>
                <w:szCs w:val="22"/>
                <w:u w:val="single"/>
              </w:rPr>
            </w:pPr>
          </w:p>
        </w:tc>
      </w:tr>
      <w:tr w:rsidR="004C4154" w:rsidRPr="006C536A" w:rsidTr="00BA55FA">
        <w:trPr>
          <w:trHeight w:val="1380"/>
        </w:trPr>
        <w:tc>
          <w:tcPr>
            <w:tcW w:w="9018" w:type="dxa"/>
          </w:tcPr>
          <w:p w:rsidR="004C4154" w:rsidRPr="00FE388F" w:rsidRDefault="00090D4E" w:rsidP="00743C4E">
            <w:pPr>
              <w:rPr>
                <w:sz w:val="22"/>
                <w:szCs w:val="22"/>
                <w:u w:val="single"/>
              </w:rPr>
            </w:pPr>
            <w:r w:rsidRPr="00FE388F">
              <w:rPr>
                <w:b/>
                <w:sz w:val="22"/>
                <w:szCs w:val="22"/>
                <w:u w:val="single"/>
              </w:rPr>
              <w:t xml:space="preserve">Section/Tab 7 </w:t>
            </w:r>
            <w:r w:rsidR="00BA55FA" w:rsidRPr="00FE388F">
              <w:rPr>
                <w:b/>
                <w:sz w:val="22"/>
                <w:szCs w:val="22"/>
                <w:u w:val="single"/>
              </w:rPr>
              <w:t>Evaluations &amp; Reflections</w:t>
            </w:r>
            <w:r w:rsidR="004C4154" w:rsidRPr="00FE388F">
              <w:rPr>
                <w:b/>
                <w:sz w:val="22"/>
                <w:szCs w:val="22"/>
                <w:u w:val="single"/>
              </w:rPr>
              <w:t xml:space="preserve"> </w:t>
            </w:r>
            <w:r w:rsidR="004C4154" w:rsidRPr="00FE388F">
              <w:rPr>
                <w:sz w:val="22"/>
                <w:szCs w:val="22"/>
                <w:u w:val="single"/>
              </w:rPr>
              <w:t>(15%)</w:t>
            </w:r>
          </w:p>
          <w:p w:rsidR="00BA55FA" w:rsidRPr="00FE388F" w:rsidRDefault="00BA55FA" w:rsidP="00BA55FA">
            <w:pPr>
              <w:numPr>
                <w:ilvl w:val="0"/>
                <w:numId w:val="22"/>
              </w:numPr>
              <w:rPr>
                <w:sz w:val="22"/>
                <w:szCs w:val="22"/>
              </w:rPr>
            </w:pPr>
            <w:r w:rsidRPr="00FE388F">
              <w:rPr>
                <w:sz w:val="22"/>
                <w:szCs w:val="22"/>
              </w:rPr>
              <w:t>Completed and posted Critical Reflection paper</w:t>
            </w:r>
          </w:p>
          <w:p w:rsidR="004C4154" w:rsidRPr="00FE388F" w:rsidRDefault="00BA55FA" w:rsidP="004C4154">
            <w:pPr>
              <w:numPr>
                <w:ilvl w:val="0"/>
                <w:numId w:val="22"/>
              </w:numPr>
              <w:rPr>
                <w:sz w:val="22"/>
                <w:szCs w:val="22"/>
              </w:rPr>
            </w:pPr>
            <w:r w:rsidRPr="00FE388F">
              <w:rPr>
                <w:sz w:val="22"/>
                <w:szCs w:val="22"/>
              </w:rPr>
              <w:t>Ideas clearly stated and c</w:t>
            </w:r>
            <w:r w:rsidR="004C4154" w:rsidRPr="00FE388F">
              <w:rPr>
                <w:sz w:val="22"/>
                <w:szCs w:val="22"/>
              </w:rPr>
              <w:t>itations provided to support ideas</w:t>
            </w:r>
          </w:p>
          <w:p w:rsidR="00BA55FA" w:rsidRPr="00FE388F" w:rsidRDefault="00BA55FA" w:rsidP="004C4154">
            <w:pPr>
              <w:numPr>
                <w:ilvl w:val="0"/>
                <w:numId w:val="22"/>
              </w:numPr>
              <w:rPr>
                <w:sz w:val="22"/>
                <w:szCs w:val="22"/>
              </w:rPr>
            </w:pPr>
            <w:r w:rsidRPr="00FE388F">
              <w:rPr>
                <w:sz w:val="22"/>
                <w:szCs w:val="22"/>
              </w:rPr>
              <w:t>Evaluation summary of peer lessons included w/ commendations/recommendations.</w:t>
            </w:r>
          </w:p>
          <w:p w:rsidR="004C4154" w:rsidRPr="00FE388F" w:rsidRDefault="00BA55FA" w:rsidP="00BA55FA">
            <w:pPr>
              <w:numPr>
                <w:ilvl w:val="0"/>
                <w:numId w:val="22"/>
              </w:numPr>
              <w:rPr>
                <w:sz w:val="22"/>
                <w:szCs w:val="22"/>
              </w:rPr>
            </w:pPr>
            <w:r w:rsidRPr="00FE388F">
              <w:rPr>
                <w:sz w:val="22"/>
                <w:szCs w:val="22"/>
              </w:rPr>
              <w:t>Evaluation summary of peer e-portfolio included w/commendations/recommendations.</w:t>
            </w:r>
          </w:p>
        </w:tc>
        <w:tc>
          <w:tcPr>
            <w:tcW w:w="990" w:type="dxa"/>
          </w:tcPr>
          <w:p w:rsidR="004C4154" w:rsidRPr="00FE388F" w:rsidRDefault="004C4154" w:rsidP="00147F06">
            <w:pPr>
              <w:rPr>
                <w:b/>
                <w:sz w:val="22"/>
                <w:szCs w:val="22"/>
                <w:u w:val="single"/>
              </w:rPr>
            </w:pPr>
          </w:p>
        </w:tc>
      </w:tr>
    </w:tbl>
    <w:p w:rsidR="00751D83" w:rsidRPr="00FE388F" w:rsidRDefault="00751D83" w:rsidP="00751D83">
      <w:pPr>
        <w:rPr>
          <w:b/>
          <w:sz w:val="20"/>
        </w:rPr>
      </w:pPr>
      <w:r w:rsidRPr="00FE388F">
        <w:rPr>
          <w:b/>
          <w:sz w:val="20"/>
        </w:rPr>
        <w:t>NOTE:  Instructors reserve the right to amend documents in Appendix B to reflect additions or deletions that are necessary to insure the fidelity of practice in each assessment item.</w:t>
      </w:r>
    </w:p>
    <w:p w:rsidR="00510F1B" w:rsidRPr="006C536A" w:rsidRDefault="00510F1B" w:rsidP="00F91E72">
      <w:pPr>
        <w:rPr>
          <w:b/>
        </w:rPr>
      </w:pPr>
    </w:p>
    <w:p w:rsidR="00F4006E" w:rsidRPr="006C536A" w:rsidRDefault="0067303B" w:rsidP="00F4006E">
      <w:pPr>
        <w:shd w:val="clear" w:color="auto" w:fill="B3B3B3"/>
        <w:rPr>
          <w:b/>
        </w:rPr>
      </w:pPr>
      <w:r w:rsidRPr="006C536A">
        <w:rPr>
          <w:b/>
        </w:rPr>
        <w:t>APPENDIX C</w:t>
      </w:r>
      <w:r w:rsidR="009842FA">
        <w:rPr>
          <w:b/>
        </w:rPr>
        <w:t>-Canvas and Online Resources at Sterne Library</w:t>
      </w:r>
    </w:p>
    <w:p w:rsidR="00F4006E" w:rsidRPr="006C536A" w:rsidRDefault="00F4006E" w:rsidP="00F4006E">
      <w:pPr>
        <w:jc w:val="center"/>
        <w:rPr>
          <w:b/>
        </w:rPr>
      </w:pPr>
    </w:p>
    <w:p w:rsidR="00F4006E" w:rsidRPr="009842FA" w:rsidRDefault="009842FA" w:rsidP="00F4006E">
      <w:pPr>
        <w:rPr>
          <w:b/>
          <w:bCs/>
          <w:sz w:val="22"/>
          <w:szCs w:val="22"/>
        </w:rPr>
      </w:pPr>
      <w:r w:rsidRPr="009842FA">
        <w:rPr>
          <w:b/>
          <w:bCs/>
          <w:sz w:val="22"/>
          <w:szCs w:val="22"/>
        </w:rPr>
        <w:t>Contact Dr. Josie Prado or Dr.</w:t>
      </w:r>
      <w:r>
        <w:rPr>
          <w:b/>
          <w:bCs/>
          <w:sz w:val="22"/>
          <w:szCs w:val="22"/>
        </w:rPr>
        <w:t xml:space="preserve"> Susan </w:t>
      </w:r>
      <w:proofErr w:type="spellStart"/>
      <w:r>
        <w:rPr>
          <w:b/>
          <w:bCs/>
          <w:sz w:val="22"/>
          <w:szCs w:val="22"/>
        </w:rPr>
        <w:t>Spezzini</w:t>
      </w:r>
      <w:proofErr w:type="spellEnd"/>
      <w:r>
        <w:rPr>
          <w:b/>
          <w:bCs/>
          <w:sz w:val="22"/>
          <w:szCs w:val="22"/>
        </w:rPr>
        <w:t xml:space="preserve"> for detailed information about Canvas.</w:t>
      </w:r>
    </w:p>
    <w:p w:rsidR="00F4006E" w:rsidRPr="009842FA" w:rsidRDefault="00F4006E" w:rsidP="00F4006E">
      <w:pPr>
        <w:spacing w:after="40"/>
      </w:pPr>
    </w:p>
    <w:p w:rsidR="00F4006E" w:rsidRPr="006C536A" w:rsidRDefault="00F4006E" w:rsidP="00F4006E">
      <w:pPr>
        <w:spacing w:after="40"/>
        <w:rPr>
          <w:b/>
          <w:szCs w:val="24"/>
          <w:u w:val="single"/>
        </w:rPr>
      </w:pPr>
      <w:r w:rsidRPr="006C536A">
        <w:rPr>
          <w:b/>
          <w:szCs w:val="24"/>
          <w:u w:val="single"/>
        </w:rPr>
        <w:t>Journal Access via Melvin Sterne Library.</w:t>
      </w:r>
    </w:p>
    <w:p w:rsidR="00F4006E" w:rsidRPr="006C536A" w:rsidRDefault="00F4006E" w:rsidP="00F4006E">
      <w:pPr>
        <w:spacing w:after="40"/>
        <w:rPr>
          <w:szCs w:val="24"/>
        </w:rPr>
      </w:pPr>
    </w:p>
    <w:p w:rsidR="00F4006E" w:rsidRPr="006C536A" w:rsidRDefault="00F4006E" w:rsidP="00F4006E">
      <w:pPr>
        <w:spacing w:after="40"/>
        <w:rPr>
          <w:szCs w:val="24"/>
        </w:rPr>
      </w:pPr>
      <w:r w:rsidRPr="006C536A">
        <w:rPr>
          <w:b/>
          <w:szCs w:val="24"/>
        </w:rPr>
        <w:t xml:space="preserve">Review of Literature </w:t>
      </w:r>
      <w:r w:rsidRPr="006C536A">
        <w:rPr>
          <w:szCs w:val="24"/>
        </w:rPr>
        <w:t>will require students to access professional journal articles.  Many of the recommended articles are available online via Melvin Sterne Library.  Follow the directions below to access online articles:</w:t>
      </w:r>
    </w:p>
    <w:p w:rsidR="00F4006E" w:rsidRPr="006C536A" w:rsidRDefault="00F4006E" w:rsidP="00F4006E">
      <w:pPr>
        <w:spacing w:after="40"/>
        <w:rPr>
          <w:szCs w:val="24"/>
        </w:rPr>
      </w:pPr>
    </w:p>
    <w:p w:rsidR="00F4006E" w:rsidRPr="006C536A" w:rsidRDefault="00F4006E" w:rsidP="00F4006E">
      <w:pPr>
        <w:spacing w:after="40"/>
        <w:rPr>
          <w:szCs w:val="24"/>
        </w:rPr>
      </w:pPr>
      <w:r w:rsidRPr="006C536A">
        <w:rPr>
          <w:szCs w:val="24"/>
        </w:rPr>
        <w:t xml:space="preserve">To access this article, go to UAB homepage, click on libraries, click on Melvin Sterne library, click on databases, click on Academic Search Premier at bottom of page. Type in article title in the searching: Academic Search Premier space, click search. The article will appear in a list of articles. Click on PDF Full-text at bottom of citation page to access the articles. </w:t>
      </w:r>
    </w:p>
    <w:p w:rsidR="00F4006E" w:rsidRPr="006C536A" w:rsidRDefault="00F4006E" w:rsidP="00F4006E">
      <w:pPr>
        <w:spacing w:after="40"/>
        <w:rPr>
          <w:szCs w:val="24"/>
        </w:rPr>
      </w:pPr>
    </w:p>
    <w:p w:rsidR="00BE0363" w:rsidRPr="006C536A" w:rsidRDefault="00F4006E" w:rsidP="009842FA">
      <w:pPr>
        <w:spacing w:after="40"/>
        <w:rPr>
          <w:szCs w:val="24"/>
        </w:rPr>
      </w:pPr>
      <w:r w:rsidRPr="006C536A">
        <w:rPr>
          <w:b/>
          <w:szCs w:val="24"/>
        </w:rPr>
        <w:t xml:space="preserve">NOTE:  </w:t>
      </w:r>
      <w:r w:rsidRPr="006C536A">
        <w:rPr>
          <w:szCs w:val="24"/>
        </w:rPr>
        <w:t xml:space="preserve">Because many of the recommended articles were published during 2009 or 2010, online access may be limited.  It is possible to access the articles in the hard-copy periodical. Check for availability of the print form using the Melvin Sterne Library search tools.  </w:t>
      </w:r>
    </w:p>
    <w:p w:rsidR="00BE0363" w:rsidRPr="006C536A" w:rsidRDefault="00BE0363" w:rsidP="00F4006E">
      <w:pPr>
        <w:rPr>
          <w:szCs w:val="24"/>
        </w:rPr>
      </w:pPr>
    </w:p>
    <w:p w:rsidR="00F4006E" w:rsidRPr="006C536A" w:rsidRDefault="0067303B" w:rsidP="009078B1">
      <w:pPr>
        <w:shd w:val="clear" w:color="auto" w:fill="B3B3B3"/>
        <w:rPr>
          <w:b/>
          <w:bCs/>
        </w:rPr>
      </w:pPr>
      <w:r w:rsidRPr="006C536A">
        <w:rPr>
          <w:b/>
          <w:bCs/>
        </w:rPr>
        <w:t>Appendix D</w:t>
      </w:r>
      <w:r w:rsidR="00F4006E" w:rsidRPr="006C536A">
        <w:rPr>
          <w:b/>
          <w:bCs/>
        </w:rPr>
        <w:t>: Course Grading Sheet</w:t>
      </w:r>
      <w:r w:rsidR="00F4006E" w:rsidRPr="006C536A">
        <w:rPr>
          <w:b/>
          <w:bCs/>
        </w:rPr>
        <w:tab/>
      </w:r>
      <w:r w:rsidR="00F4006E" w:rsidRPr="006C536A">
        <w:rPr>
          <w:bCs/>
        </w:rPr>
        <w:tab/>
      </w:r>
      <w:r w:rsidR="00F4006E" w:rsidRPr="006C536A">
        <w:rPr>
          <w:bCs/>
        </w:rPr>
        <w:tab/>
      </w:r>
      <w:r w:rsidR="00F4006E" w:rsidRPr="006C536A">
        <w:rPr>
          <w:bCs/>
        </w:rPr>
        <w:tab/>
      </w:r>
      <w:r w:rsidR="00F4006E" w:rsidRPr="006C536A">
        <w:rPr>
          <w:bCs/>
        </w:rPr>
        <w:tab/>
      </w:r>
      <w:r w:rsidR="009078B1" w:rsidRPr="006C536A">
        <w:rPr>
          <w:bCs/>
        </w:rPr>
        <w:t xml:space="preserve">        </w:t>
      </w:r>
    </w:p>
    <w:p w:rsidR="00F4006E" w:rsidRPr="006C536A" w:rsidRDefault="00F4006E" w:rsidP="009842FA">
      <w:pPr>
        <w:rPr>
          <w:b/>
          <w:sz w:val="16"/>
          <w:szCs w:val="16"/>
        </w:rPr>
      </w:pPr>
      <w:r w:rsidRPr="006C536A">
        <w:rPr>
          <w:bCs/>
        </w:rPr>
        <w:tab/>
      </w:r>
      <w:r w:rsidRPr="006C536A">
        <w:rPr>
          <w:bCs/>
        </w:rPr>
        <w:tab/>
      </w:r>
    </w:p>
    <w:p w:rsidR="00F4006E" w:rsidRPr="006C536A" w:rsidRDefault="00F4006E" w:rsidP="00F4006E">
      <w:pPr>
        <w:rPr>
          <w:b/>
          <w:vertAlign w:val="superscript"/>
        </w:rPr>
      </w:pPr>
      <w:r w:rsidRPr="006C536A">
        <w:rPr>
          <w:b/>
          <w:sz w:val="28"/>
          <w:szCs w:val="28"/>
        </w:rPr>
        <w:t>COURSE GRADING SHEET</w:t>
      </w:r>
      <w:r w:rsidRPr="006C536A">
        <w:rPr>
          <w:b/>
          <w:sz w:val="28"/>
          <w:szCs w:val="28"/>
        </w:rPr>
        <w:tab/>
      </w:r>
      <w:r w:rsidRPr="006C536A">
        <w:rPr>
          <w:b/>
          <w:sz w:val="28"/>
          <w:szCs w:val="28"/>
        </w:rPr>
        <w:tab/>
      </w:r>
      <w:r w:rsidRPr="006C536A">
        <w:rPr>
          <w:b/>
          <w:sz w:val="28"/>
          <w:szCs w:val="28"/>
        </w:rPr>
        <w:tab/>
      </w:r>
      <w:r w:rsidRPr="006C536A">
        <w:t>Candidate: ___________________________</w:t>
      </w:r>
    </w:p>
    <w:p w:rsidR="00F4006E" w:rsidRPr="006C536A" w:rsidRDefault="00F4006E" w:rsidP="00F4006E">
      <w:pPr>
        <w:tabs>
          <w:tab w:val="left" w:pos="2250"/>
        </w:tabs>
      </w:pPr>
    </w:p>
    <w:p w:rsidR="00F4006E" w:rsidRPr="006C536A" w:rsidRDefault="00F4006E" w:rsidP="00F4006E">
      <w:pPr>
        <w:spacing w:line="480" w:lineRule="auto"/>
        <w:rPr>
          <w:u w:val="single"/>
        </w:rPr>
      </w:pPr>
      <w:r w:rsidRPr="006C536A">
        <w:rPr>
          <w:u w:val="single"/>
        </w:rPr>
        <w:t>Assessment Item</w:t>
      </w:r>
      <w:r w:rsidRPr="006C536A">
        <w:tab/>
      </w:r>
      <w:r w:rsidRPr="006C536A">
        <w:tab/>
      </w:r>
      <w:r w:rsidRPr="006C536A">
        <w:tab/>
      </w:r>
      <w:r w:rsidRPr="006C536A">
        <w:tab/>
      </w:r>
      <w:r w:rsidRPr="006C536A">
        <w:tab/>
      </w:r>
      <w:r w:rsidRPr="006C536A">
        <w:tab/>
      </w:r>
      <w:r w:rsidRPr="006C536A">
        <w:rPr>
          <w:u w:val="single"/>
        </w:rPr>
        <w:t>Possible Points</w:t>
      </w:r>
      <w:r w:rsidRPr="006C536A">
        <w:tab/>
      </w:r>
      <w:proofErr w:type="spellStart"/>
      <w:r w:rsidRPr="006C536A">
        <w:rPr>
          <w:u w:val="single"/>
        </w:rPr>
        <w:t>Points</w:t>
      </w:r>
      <w:proofErr w:type="spellEnd"/>
      <w:r w:rsidRPr="006C536A">
        <w:rPr>
          <w:u w:val="single"/>
        </w:rPr>
        <w:t xml:space="preserve"> Earned</w:t>
      </w:r>
    </w:p>
    <w:p w:rsidR="00F4006E" w:rsidRPr="006C536A" w:rsidRDefault="00F4006E" w:rsidP="00F4006E">
      <w:pPr>
        <w:spacing w:after="120"/>
      </w:pPr>
      <w:r w:rsidRPr="006C536A">
        <w:rPr>
          <w:b/>
        </w:rPr>
        <w:t>Item 1:  Electronic Portfolio</w:t>
      </w:r>
      <w:r w:rsidRPr="006C536A">
        <w:rPr>
          <w:b/>
        </w:rPr>
        <w:tab/>
      </w:r>
      <w:r w:rsidRPr="006C536A">
        <w:rPr>
          <w:b/>
        </w:rPr>
        <w:tab/>
      </w:r>
      <w:r w:rsidRPr="006C536A">
        <w:rPr>
          <w:b/>
        </w:rPr>
        <w:tab/>
      </w:r>
      <w:r w:rsidR="0071583C">
        <w:tab/>
      </w:r>
      <w:r w:rsidR="0071583C">
        <w:tab/>
      </w:r>
      <w:r w:rsidR="0071583C">
        <w:tab/>
        <w:t xml:space="preserve"> </w:t>
      </w:r>
      <w:r w:rsidR="00F00040">
        <w:t>1</w:t>
      </w:r>
      <w:r w:rsidR="001C0F19" w:rsidRPr="006C536A">
        <w:t>0</w:t>
      </w:r>
      <w:r w:rsidR="004011B1" w:rsidRPr="006C536A">
        <w:t xml:space="preserve"> pts</w:t>
      </w:r>
      <w:r w:rsidR="004011B1" w:rsidRPr="006C536A">
        <w:tab/>
      </w:r>
      <w:r w:rsidR="004011B1" w:rsidRPr="006C536A">
        <w:tab/>
      </w:r>
      <w:r w:rsidR="0005431E" w:rsidRPr="006C536A">
        <w:tab/>
      </w:r>
      <w:r w:rsidRPr="006C536A">
        <w:t>_____</w:t>
      </w:r>
    </w:p>
    <w:p w:rsidR="00F4006E" w:rsidRPr="006C536A" w:rsidRDefault="00F4006E" w:rsidP="00F4006E">
      <w:pPr>
        <w:spacing w:after="120"/>
      </w:pPr>
      <w:r w:rsidRPr="006C536A">
        <w:rPr>
          <w:b/>
        </w:rPr>
        <w:t>Item 2:  Interactive Notebook</w:t>
      </w:r>
      <w:r w:rsidRPr="006C536A">
        <w:rPr>
          <w:b/>
        </w:rPr>
        <w:tab/>
      </w:r>
      <w:r w:rsidRPr="006C536A">
        <w:rPr>
          <w:sz w:val="20"/>
        </w:rPr>
        <w:tab/>
      </w:r>
      <w:r w:rsidRPr="006C536A">
        <w:rPr>
          <w:sz w:val="20"/>
        </w:rPr>
        <w:tab/>
      </w:r>
      <w:r w:rsidRPr="006C536A">
        <w:rPr>
          <w:sz w:val="20"/>
        </w:rPr>
        <w:tab/>
      </w:r>
      <w:r w:rsidRPr="006C536A">
        <w:rPr>
          <w:sz w:val="20"/>
        </w:rPr>
        <w:tab/>
      </w:r>
      <w:r w:rsidR="0071583C">
        <w:t xml:space="preserve"> </w:t>
      </w:r>
      <w:r w:rsidR="00F00040">
        <w:t>10 pts</w:t>
      </w:r>
      <w:r w:rsidRPr="006C536A">
        <w:tab/>
      </w:r>
      <w:r w:rsidRPr="006C536A">
        <w:tab/>
      </w:r>
      <w:r w:rsidR="0071583C">
        <w:tab/>
      </w:r>
      <w:r w:rsidRPr="006C536A">
        <w:t>_____</w:t>
      </w:r>
    </w:p>
    <w:p w:rsidR="00F4006E" w:rsidRPr="006C536A" w:rsidRDefault="001C0F19" w:rsidP="00F4006E">
      <w:pPr>
        <w:spacing w:after="120"/>
      </w:pPr>
      <w:r w:rsidRPr="006C536A">
        <w:rPr>
          <w:b/>
        </w:rPr>
        <w:t>Item 3:  Model ESL Science Lesson</w:t>
      </w:r>
      <w:r w:rsidRPr="006C536A">
        <w:tab/>
      </w:r>
      <w:r w:rsidRPr="006C536A">
        <w:tab/>
      </w:r>
      <w:r w:rsidRPr="006C536A">
        <w:tab/>
      </w:r>
      <w:r w:rsidRPr="006C536A">
        <w:tab/>
        <w:t xml:space="preserve"> 2</w:t>
      </w:r>
      <w:r w:rsidR="00F00040">
        <w:t>5</w:t>
      </w:r>
      <w:r w:rsidR="00F4006E" w:rsidRPr="006C536A">
        <w:t xml:space="preserve"> pts</w:t>
      </w:r>
      <w:r w:rsidR="00F4006E" w:rsidRPr="006C536A">
        <w:tab/>
      </w:r>
      <w:r w:rsidR="00F4006E" w:rsidRPr="006C536A">
        <w:tab/>
      </w:r>
      <w:r w:rsidR="00F4006E" w:rsidRPr="006C536A">
        <w:tab/>
        <w:t>_____</w:t>
      </w:r>
    </w:p>
    <w:p w:rsidR="00F4006E" w:rsidRPr="006C536A" w:rsidRDefault="001C0F19" w:rsidP="00F4006E">
      <w:pPr>
        <w:spacing w:after="120"/>
      </w:pPr>
      <w:r w:rsidRPr="006C536A">
        <w:rPr>
          <w:b/>
        </w:rPr>
        <w:t>Item 4:  Model ESL Math Lesson</w:t>
      </w:r>
      <w:r w:rsidR="004011B1" w:rsidRPr="006C536A">
        <w:tab/>
      </w:r>
      <w:r w:rsidR="004011B1" w:rsidRPr="006C536A">
        <w:tab/>
      </w:r>
      <w:r w:rsidR="004011B1" w:rsidRPr="006C536A">
        <w:tab/>
      </w:r>
      <w:r w:rsidR="004011B1" w:rsidRPr="006C536A">
        <w:tab/>
      </w:r>
      <w:r w:rsidR="004011B1" w:rsidRPr="006C536A">
        <w:tab/>
        <w:t xml:space="preserve"> </w:t>
      </w:r>
      <w:r w:rsidR="00F00040">
        <w:t>25</w:t>
      </w:r>
      <w:r w:rsidR="00F4006E" w:rsidRPr="006C536A">
        <w:t xml:space="preserve"> pts</w:t>
      </w:r>
      <w:r w:rsidR="00F4006E" w:rsidRPr="006C536A">
        <w:tab/>
      </w:r>
      <w:r w:rsidR="00F4006E" w:rsidRPr="006C536A">
        <w:tab/>
      </w:r>
      <w:r w:rsidR="00F4006E" w:rsidRPr="006C536A">
        <w:tab/>
        <w:t>_____</w:t>
      </w:r>
    </w:p>
    <w:p w:rsidR="00F4006E" w:rsidRPr="006C536A" w:rsidRDefault="00F4006E" w:rsidP="00F4006E">
      <w:pPr>
        <w:spacing w:after="120"/>
      </w:pPr>
      <w:r w:rsidRPr="006C536A">
        <w:rPr>
          <w:b/>
        </w:rPr>
        <w:t xml:space="preserve">Item 5: </w:t>
      </w:r>
      <w:r w:rsidR="0071583C">
        <w:rPr>
          <w:b/>
        </w:rPr>
        <w:t xml:space="preserve"> Math &amp; Science Perspectives</w:t>
      </w:r>
      <w:r w:rsidR="001C0F19" w:rsidRPr="006C536A">
        <w:tab/>
      </w:r>
      <w:r w:rsidR="005D3AE4">
        <w:tab/>
      </w:r>
      <w:r w:rsidR="005D3AE4">
        <w:tab/>
      </w:r>
      <w:r w:rsidR="005B0498" w:rsidRPr="006C536A">
        <w:tab/>
        <w:t xml:space="preserve"> 1</w:t>
      </w:r>
      <w:r w:rsidRPr="006C536A">
        <w:t>0 pts</w:t>
      </w:r>
      <w:r w:rsidRPr="006C536A">
        <w:tab/>
      </w:r>
      <w:r w:rsidRPr="006C536A">
        <w:tab/>
        <w:t xml:space="preserve">  </w:t>
      </w:r>
      <w:r w:rsidRPr="006C536A">
        <w:tab/>
        <w:t>_____</w:t>
      </w:r>
    </w:p>
    <w:p w:rsidR="00F4006E" w:rsidRPr="006C536A" w:rsidRDefault="001C0F19" w:rsidP="00F4006E">
      <w:pPr>
        <w:spacing w:after="120"/>
      </w:pPr>
      <w:r w:rsidRPr="006C536A">
        <w:rPr>
          <w:b/>
        </w:rPr>
        <w:t>Item 6</w:t>
      </w:r>
      <w:r w:rsidR="00F4006E" w:rsidRPr="006C536A">
        <w:rPr>
          <w:b/>
        </w:rPr>
        <w:t>:  Review of Literature</w:t>
      </w:r>
      <w:r w:rsidRPr="006C536A">
        <w:rPr>
          <w:b/>
        </w:rPr>
        <w:t xml:space="preserve"> &amp; Resources</w:t>
      </w:r>
      <w:r w:rsidRPr="006C536A">
        <w:tab/>
      </w:r>
      <w:r w:rsidRPr="006C536A">
        <w:tab/>
      </w:r>
      <w:r w:rsidRPr="006C536A">
        <w:tab/>
        <w:t xml:space="preserve"> </w:t>
      </w:r>
      <w:r w:rsidR="005B0498" w:rsidRPr="006C536A">
        <w:t>1</w:t>
      </w:r>
      <w:r w:rsidR="00F4006E" w:rsidRPr="006C536A">
        <w:t>0 pts</w:t>
      </w:r>
      <w:r w:rsidR="00F4006E" w:rsidRPr="006C536A">
        <w:tab/>
      </w:r>
      <w:r w:rsidR="00F4006E" w:rsidRPr="006C536A">
        <w:tab/>
        <w:t xml:space="preserve">  </w:t>
      </w:r>
      <w:r w:rsidR="00F4006E" w:rsidRPr="006C536A">
        <w:tab/>
        <w:t>_____</w:t>
      </w:r>
    </w:p>
    <w:p w:rsidR="00F4006E" w:rsidRPr="006C536A" w:rsidRDefault="001C0F19" w:rsidP="00F4006E">
      <w:pPr>
        <w:spacing w:after="120"/>
      </w:pPr>
      <w:r w:rsidRPr="006C536A">
        <w:rPr>
          <w:b/>
        </w:rPr>
        <w:t>Item 8:  Critical</w:t>
      </w:r>
      <w:r w:rsidR="00F4006E" w:rsidRPr="006C536A">
        <w:rPr>
          <w:b/>
        </w:rPr>
        <w:t xml:space="preserve"> Reflection/Application Paper</w:t>
      </w:r>
      <w:r w:rsidR="00F4006E" w:rsidRPr="006C536A">
        <w:tab/>
      </w:r>
      <w:r w:rsidR="00F4006E" w:rsidRPr="006C536A">
        <w:tab/>
        <w:t xml:space="preserve"> </w:t>
      </w:r>
      <w:r w:rsidR="00F00040">
        <w:tab/>
        <w:t xml:space="preserve"> 10</w:t>
      </w:r>
      <w:r w:rsidR="00F4006E" w:rsidRPr="006C536A">
        <w:t xml:space="preserve"> pts</w:t>
      </w:r>
      <w:r w:rsidR="00F4006E" w:rsidRPr="006C536A">
        <w:tab/>
      </w:r>
      <w:r w:rsidR="00F4006E" w:rsidRPr="006C536A">
        <w:tab/>
        <w:t xml:space="preserve">  </w:t>
      </w:r>
      <w:r w:rsidR="00F4006E" w:rsidRPr="006C536A">
        <w:tab/>
        <w:t>_____</w:t>
      </w:r>
    </w:p>
    <w:p w:rsidR="00F4006E" w:rsidRPr="006C536A" w:rsidRDefault="00F00040" w:rsidP="00F4006E">
      <w:pPr>
        <w:pStyle w:val="Heading1"/>
        <w:spacing w:line="360" w:lineRule="auto"/>
        <w:rPr>
          <w:bCs/>
        </w:rPr>
      </w:pPr>
      <w:r>
        <w:t>POINTS EARNED</w:t>
      </w:r>
      <w:r>
        <w:tab/>
      </w:r>
      <w:r>
        <w:tab/>
      </w:r>
      <w:r>
        <w:tab/>
      </w:r>
      <w:r>
        <w:tab/>
      </w:r>
      <w:r>
        <w:tab/>
      </w:r>
      <w:r>
        <w:tab/>
        <w:t xml:space="preserve">          </w:t>
      </w:r>
      <w:r w:rsidR="00F4006E" w:rsidRPr="006C536A">
        <w:t>100 points</w:t>
      </w:r>
      <w:r w:rsidR="00F4006E" w:rsidRPr="006C536A">
        <w:tab/>
      </w:r>
      <w:r w:rsidR="00F4006E" w:rsidRPr="006C536A">
        <w:tab/>
        <w:t>______</w:t>
      </w:r>
    </w:p>
    <w:p w:rsidR="00F4006E" w:rsidRPr="006C536A" w:rsidRDefault="00F4006E" w:rsidP="00F4006E">
      <w:pPr>
        <w:rPr>
          <w:b/>
          <w:sz w:val="22"/>
          <w:szCs w:val="22"/>
        </w:rPr>
      </w:pPr>
      <w:r w:rsidRPr="006C536A">
        <w:rPr>
          <w:b/>
          <w:sz w:val="22"/>
          <w:szCs w:val="22"/>
        </w:rPr>
        <w:t>Adjustments for Late Assignments</w:t>
      </w:r>
    </w:p>
    <w:p w:rsidR="00F4006E" w:rsidRPr="006C536A" w:rsidRDefault="00F4006E" w:rsidP="00F4006E">
      <w:pPr>
        <w:rPr>
          <w:sz w:val="22"/>
          <w:szCs w:val="22"/>
        </w:rPr>
      </w:pPr>
      <w:r w:rsidRPr="006C536A">
        <w:rPr>
          <w:sz w:val="22"/>
          <w:szCs w:val="22"/>
        </w:rPr>
        <w:t>_____Portfolio (-5 pts)</w:t>
      </w:r>
    </w:p>
    <w:p w:rsidR="00F4006E" w:rsidRPr="006C536A" w:rsidRDefault="00F4006E" w:rsidP="00F4006E">
      <w:pPr>
        <w:spacing w:line="360" w:lineRule="auto"/>
        <w:rPr>
          <w:sz w:val="22"/>
          <w:szCs w:val="22"/>
        </w:rPr>
      </w:pPr>
      <w:r w:rsidRPr="006C536A">
        <w:rPr>
          <w:sz w:val="22"/>
          <w:szCs w:val="22"/>
        </w:rPr>
        <w:lastRenderedPageBreak/>
        <w:t>_____Incomplete (-5 pts)</w:t>
      </w:r>
    </w:p>
    <w:p w:rsidR="00F4006E" w:rsidRPr="006C536A" w:rsidRDefault="00F4006E" w:rsidP="00F4006E">
      <w:pPr>
        <w:spacing w:line="360" w:lineRule="auto"/>
        <w:rPr>
          <w:b/>
          <w:sz w:val="22"/>
          <w:szCs w:val="22"/>
        </w:rPr>
      </w:pPr>
      <w:r w:rsidRPr="006C536A">
        <w:rPr>
          <w:b/>
          <w:sz w:val="22"/>
          <w:szCs w:val="22"/>
        </w:rPr>
        <w:t>Points to be Deducted for Adjustments</w:t>
      </w:r>
      <w:r w:rsidRPr="006C536A">
        <w:rPr>
          <w:b/>
          <w:sz w:val="22"/>
          <w:szCs w:val="22"/>
        </w:rPr>
        <w:tab/>
      </w:r>
      <w:r w:rsidRPr="006C536A">
        <w:rPr>
          <w:b/>
          <w:sz w:val="22"/>
          <w:szCs w:val="22"/>
        </w:rPr>
        <w:tab/>
      </w:r>
      <w:r w:rsidRPr="006C536A">
        <w:rPr>
          <w:b/>
          <w:sz w:val="22"/>
          <w:szCs w:val="22"/>
        </w:rPr>
        <w:tab/>
      </w:r>
      <w:r w:rsidRPr="006C536A">
        <w:rPr>
          <w:b/>
          <w:sz w:val="22"/>
          <w:szCs w:val="22"/>
        </w:rPr>
        <w:tab/>
      </w:r>
      <w:r w:rsidRPr="006C536A">
        <w:rPr>
          <w:b/>
          <w:sz w:val="22"/>
          <w:szCs w:val="22"/>
        </w:rPr>
        <w:tab/>
      </w:r>
      <w:r w:rsidRPr="006C536A">
        <w:rPr>
          <w:b/>
          <w:sz w:val="22"/>
          <w:szCs w:val="22"/>
        </w:rPr>
        <w:tab/>
      </w:r>
      <w:r w:rsidRPr="006C536A">
        <w:rPr>
          <w:b/>
          <w:sz w:val="22"/>
          <w:szCs w:val="22"/>
        </w:rPr>
        <w:tab/>
        <w:t xml:space="preserve"> _</w:t>
      </w:r>
      <w:r w:rsidRPr="006C536A">
        <w:rPr>
          <w:b/>
          <w:sz w:val="22"/>
          <w:szCs w:val="22"/>
        </w:rPr>
        <w:softHyphen/>
      </w:r>
      <w:r w:rsidRPr="006C536A">
        <w:rPr>
          <w:b/>
          <w:sz w:val="22"/>
          <w:szCs w:val="22"/>
        </w:rPr>
        <w:softHyphen/>
        <w:t>_____</w:t>
      </w:r>
    </w:p>
    <w:p w:rsidR="00F4006E" w:rsidRPr="006C536A" w:rsidRDefault="00F4006E" w:rsidP="00F4006E">
      <w:pPr>
        <w:spacing w:after="120"/>
        <w:rPr>
          <w:b/>
        </w:rPr>
      </w:pPr>
      <w:r w:rsidRPr="006C536A">
        <w:rPr>
          <w:b/>
          <w:sz w:val="28"/>
          <w:szCs w:val="28"/>
          <w:shd w:val="clear" w:color="auto" w:fill="999999"/>
        </w:rPr>
        <w:t>ADJUSTED SCORE</w:t>
      </w:r>
      <w:r w:rsidRPr="006C536A">
        <w:rPr>
          <w:b/>
          <w:sz w:val="28"/>
          <w:szCs w:val="28"/>
        </w:rPr>
        <w:tab/>
      </w:r>
      <w:r w:rsidRPr="006C536A">
        <w:rPr>
          <w:b/>
        </w:rPr>
        <w:tab/>
      </w:r>
      <w:r w:rsidRPr="006C536A">
        <w:rPr>
          <w:b/>
        </w:rPr>
        <w:tab/>
      </w:r>
      <w:r w:rsidRPr="006C536A">
        <w:rPr>
          <w:b/>
        </w:rPr>
        <w:tab/>
      </w:r>
      <w:r w:rsidRPr="006C536A">
        <w:rPr>
          <w:b/>
        </w:rPr>
        <w:tab/>
      </w:r>
      <w:r w:rsidRPr="006C536A">
        <w:rPr>
          <w:b/>
        </w:rPr>
        <w:tab/>
      </w:r>
    </w:p>
    <w:p w:rsidR="00F4006E" w:rsidRPr="006C536A" w:rsidRDefault="00F4006E" w:rsidP="00F4006E">
      <w:pPr>
        <w:spacing w:after="120"/>
        <w:jc w:val="right"/>
        <w:rPr>
          <w:b/>
        </w:rPr>
      </w:pPr>
      <w:r w:rsidRPr="006C536A">
        <w:rPr>
          <w:b/>
        </w:rPr>
        <w:t>TOTAL POINTS</w:t>
      </w:r>
      <w:r w:rsidRPr="006C536A">
        <w:rPr>
          <w:b/>
        </w:rPr>
        <w:tab/>
        <w:t>______</w:t>
      </w:r>
    </w:p>
    <w:p w:rsidR="00CB0EE8" w:rsidRPr="006C536A" w:rsidRDefault="00CB0EE8" w:rsidP="00F91E72">
      <w:pPr>
        <w:spacing w:after="120"/>
        <w:jc w:val="right"/>
        <w:rPr>
          <w:b/>
        </w:rPr>
      </w:pPr>
    </w:p>
    <w:p w:rsidR="00A04C1E" w:rsidRPr="008959D6" w:rsidRDefault="00F4006E" w:rsidP="009842FA">
      <w:pPr>
        <w:spacing w:after="120"/>
        <w:jc w:val="right"/>
        <w:rPr>
          <w:rFonts w:ascii="Calibri" w:hAnsi="Calibri"/>
        </w:rPr>
      </w:pPr>
      <w:r w:rsidRPr="006C536A">
        <w:rPr>
          <w:b/>
        </w:rPr>
        <w:t xml:space="preserve">COURSE GRADE   </w:t>
      </w:r>
      <w:r w:rsidRPr="006C536A">
        <w:rPr>
          <w:b/>
        </w:rPr>
        <w:tab/>
        <w:t>_____</w:t>
      </w:r>
    </w:p>
    <w:sectPr w:rsidR="00A04C1E" w:rsidRPr="008959D6" w:rsidSect="00DD02DE">
      <w:headerReference w:type="default" r:id="rId26"/>
      <w:endnotePr>
        <w:numFmt w:val="decimal"/>
      </w:endnotePr>
      <w:type w:val="continuous"/>
      <w:pgSz w:w="12240" w:h="15840" w:code="1"/>
      <w:pgMar w:top="1008" w:right="1152" w:bottom="1008" w:left="1296" w:header="72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183" w:rsidRDefault="00050183">
      <w:r>
        <w:separator/>
      </w:r>
    </w:p>
  </w:endnote>
  <w:endnote w:type="continuationSeparator" w:id="0">
    <w:p w:rsidR="00050183" w:rsidRDefault="0005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183" w:rsidRDefault="00050183">
      <w:r>
        <w:separator/>
      </w:r>
    </w:p>
  </w:footnote>
  <w:footnote w:type="continuationSeparator" w:id="0">
    <w:p w:rsidR="00050183" w:rsidRDefault="00050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83" w:rsidRDefault="00050183">
    <w:pPr>
      <w:jc w:val="right"/>
      <w:rPr>
        <w:sz w:val="20"/>
      </w:rPr>
    </w:pPr>
    <w:r>
      <w:rPr>
        <w:sz w:val="20"/>
      </w:rPr>
      <w:t xml:space="preserve">EESL 650 Summer 2016 p. </w:t>
    </w:r>
    <w:r>
      <w:rPr>
        <w:rStyle w:val="PageNumber"/>
        <w:sz w:val="20"/>
      </w:rPr>
      <w:fldChar w:fldCharType="begin"/>
    </w:r>
    <w:r>
      <w:rPr>
        <w:rStyle w:val="PageNumber"/>
        <w:sz w:val="20"/>
      </w:rPr>
      <w:instrText xml:space="preserve"> PAGE </w:instrText>
    </w:r>
    <w:r>
      <w:rPr>
        <w:rStyle w:val="PageNumber"/>
        <w:sz w:val="20"/>
      </w:rPr>
      <w:fldChar w:fldCharType="separate"/>
    </w:r>
    <w:r w:rsidR="00031B15">
      <w:rPr>
        <w:rStyle w:val="PageNumber"/>
        <w:noProof/>
        <w:sz w:val="20"/>
      </w:rPr>
      <w:t>19</w:t>
    </w:r>
    <w:r>
      <w:rPr>
        <w:rStyle w:val="PageNumber"/>
        <w:sz w:val="20"/>
      </w:rPr>
      <w:fldChar w:fldCharType="end"/>
    </w:r>
  </w:p>
  <w:p w:rsidR="00050183" w:rsidRDefault="00050183">
    <w:pPr>
      <w:pStyle w:val="Header"/>
      <w:jc w:val="right"/>
      <w:rPr>
        <w:color w:val="008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2"/>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897268"/>
    <w:multiLevelType w:val="hybridMultilevel"/>
    <w:tmpl w:val="48AEC2DA"/>
    <w:lvl w:ilvl="0" w:tplc="C132381C">
      <w:start w:val="1"/>
      <w:numFmt w:val="bullet"/>
      <w:lvlText w:val=""/>
      <w:lvlJc w:val="left"/>
      <w:pPr>
        <w:tabs>
          <w:tab w:val="num" w:pos="864"/>
        </w:tabs>
        <w:ind w:left="864" w:hanging="648"/>
      </w:pPr>
      <w:rPr>
        <w:rFonts w:ascii="Wingdings" w:hAnsi="Wingdings" w:hint="default"/>
        <w:sz w:val="20"/>
        <w:szCs w:val="20"/>
      </w:rPr>
    </w:lvl>
    <w:lvl w:ilvl="1" w:tplc="1AA468AA">
      <w:start w:val="1"/>
      <w:numFmt w:val="decimal"/>
      <w:lvlText w:val="%2."/>
      <w:lvlJc w:val="left"/>
      <w:pPr>
        <w:tabs>
          <w:tab w:val="num" w:pos="648"/>
        </w:tabs>
        <w:ind w:left="648" w:hanging="432"/>
      </w:pPr>
      <w:rPr>
        <w:rFonts w:ascii="Tahoma" w:hAnsi="Tahoma" w:hint="default"/>
        <w:sz w:val="24"/>
        <w:szCs w:val="24"/>
      </w:rPr>
    </w:lvl>
    <w:lvl w:ilvl="2" w:tplc="2D9AE008">
      <w:start w:val="1"/>
      <w:numFmt w:val="bullet"/>
      <w:lvlText w:val=""/>
      <w:lvlJc w:val="left"/>
      <w:pPr>
        <w:tabs>
          <w:tab w:val="num" w:pos="1440"/>
        </w:tabs>
        <w:ind w:left="1440" w:hanging="360"/>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8135B"/>
    <w:multiLevelType w:val="hybridMultilevel"/>
    <w:tmpl w:val="87FA2BE2"/>
    <w:lvl w:ilvl="0" w:tplc="13A88E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B66B2"/>
    <w:multiLevelType w:val="hybridMultilevel"/>
    <w:tmpl w:val="1B9A4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667318"/>
    <w:multiLevelType w:val="hybridMultilevel"/>
    <w:tmpl w:val="976212AC"/>
    <w:lvl w:ilvl="0" w:tplc="C132381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886A95"/>
    <w:multiLevelType w:val="hybridMultilevel"/>
    <w:tmpl w:val="2C3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2D1F"/>
    <w:multiLevelType w:val="hybridMultilevel"/>
    <w:tmpl w:val="7C9CD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B64B1E"/>
    <w:multiLevelType w:val="hybridMultilevel"/>
    <w:tmpl w:val="EBB8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A47C2"/>
    <w:multiLevelType w:val="hybridMultilevel"/>
    <w:tmpl w:val="45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B514B"/>
    <w:multiLevelType w:val="multilevel"/>
    <w:tmpl w:val="07C6B1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F2C7031"/>
    <w:multiLevelType w:val="hybridMultilevel"/>
    <w:tmpl w:val="92343724"/>
    <w:lvl w:ilvl="0" w:tplc="C132381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C345FA"/>
    <w:multiLevelType w:val="multilevel"/>
    <w:tmpl w:val="7FB82B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E4F1515"/>
    <w:multiLevelType w:val="hybridMultilevel"/>
    <w:tmpl w:val="15FEF15A"/>
    <w:lvl w:ilvl="0" w:tplc="6EA64E54">
      <w:start w:val="1"/>
      <w:numFmt w:val="bullet"/>
      <w:lvlText w:val="⃞"/>
      <w:lvlJc w:val="left"/>
      <w:pPr>
        <w:tabs>
          <w:tab w:val="num" w:pos="720"/>
        </w:tabs>
        <w:ind w:left="720" w:hanging="360"/>
      </w:pPr>
      <w:rPr>
        <w:rFonts w:ascii="Arial Unicode MS" w:eastAsia="Arial Unicode MS" w:hAnsi="Arial Unicode MS" w:hint="eastAsia"/>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7F4B94"/>
    <w:multiLevelType w:val="multilevel"/>
    <w:tmpl w:val="828470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4693515"/>
    <w:multiLevelType w:val="hybridMultilevel"/>
    <w:tmpl w:val="2DF0A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0D7F26"/>
    <w:multiLevelType w:val="hybridMultilevel"/>
    <w:tmpl w:val="2C3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A2B84"/>
    <w:multiLevelType w:val="hybridMultilevel"/>
    <w:tmpl w:val="40C888B8"/>
    <w:lvl w:ilvl="0" w:tplc="C132381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8F2907"/>
    <w:multiLevelType w:val="hybridMultilevel"/>
    <w:tmpl w:val="403818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7059C0"/>
    <w:multiLevelType w:val="hybridMultilevel"/>
    <w:tmpl w:val="D242A84C"/>
    <w:lvl w:ilvl="0" w:tplc="C132381C">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484903"/>
    <w:multiLevelType w:val="hybridMultilevel"/>
    <w:tmpl w:val="5282B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7978F1"/>
    <w:multiLevelType w:val="hybridMultilevel"/>
    <w:tmpl w:val="25F235CC"/>
    <w:lvl w:ilvl="0" w:tplc="6EA64E54">
      <w:start w:val="1"/>
      <w:numFmt w:val="bullet"/>
      <w:lvlText w:val="⃞"/>
      <w:lvlJc w:val="left"/>
      <w:pPr>
        <w:tabs>
          <w:tab w:val="num" w:pos="720"/>
        </w:tabs>
        <w:ind w:left="720" w:hanging="360"/>
      </w:pPr>
      <w:rPr>
        <w:rFonts w:ascii="Arial Unicode MS" w:eastAsia="Arial Unicode MS" w:hAnsi="Arial Unicode MS" w:hint="eastAsia"/>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5814C8"/>
    <w:multiLevelType w:val="hybridMultilevel"/>
    <w:tmpl w:val="FA66D996"/>
    <w:lvl w:ilvl="0" w:tplc="C132381C">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9A124F"/>
    <w:multiLevelType w:val="hybridMultilevel"/>
    <w:tmpl w:val="D452FAAA"/>
    <w:lvl w:ilvl="0" w:tplc="EDA2FC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47067"/>
    <w:multiLevelType w:val="hybridMultilevel"/>
    <w:tmpl w:val="8A0EE692"/>
    <w:lvl w:ilvl="0" w:tplc="C132381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03306B"/>
    <w:multiLevelType w:val="hybridMultilevel"/>
    <w:tmpl w:val="79DEDAE8"/>
    <w:lvl w:ilvl="0" w:tplc="13A88E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8765B"/>
    <w:multiLevelType w:val="hybridMultilevel"/>
    <w:tmpl w:val="8AFC712C"/>
    <w:lvl w:ilvl="0" w:tplc="C132381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452144"/>
    <w:multiLevelType w:val="hybridMultilevel"/>
    <w:tmpl w:val="A01A8D92"/>
    <w:lvl w:ilvl="0" w:tplc="C132381C">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7D76FF"/>
    <w:multiLevelType w:val="hybridMultilevel"/>
    <w:tmpl w:val="D694A112"/>
    <w:lvl w:ilvl="0" w:tplc="C132381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E738E3"/>
    <w:multiLevelType w:val="hybridMultilevel"/>
    <w:tmpl w:val="2B94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C3CE7"/>
    <w:multiLevelType w:val="hybridMultilevel"/>
    <w:tmpl w:val="64B63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660AF7"/>
    <w:multiLevelType w:val="hybridMultilevel"/>
    <w:tmpl w:val="0D0ABA3C"/>
    <w:lvl w:ilvl="0" w:tplc="C132381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2B738A"/>
    <w:multiLevelType w:val="hybridMultilevel"/>
    <w:tmpl w:val="D2B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A65FF"/>
    <w:multiLevelType w:val="hybridMultilevel"/>
    <w:tmpl w:val="82101C12"/>
    <w:lvl w:ilvl="0" w:tplc="C132381C">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BE74FF"/>
    <w:multiLevelType w:val="hybridMultilevel"/>
    <w:tmpl w:val="BBD80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5F3BD9"/>
    <w:multiLevelType w:val="hybridMultilevel"/>
    <w:tmpl w:val="64CC6618"/>
    <w:lvl w:ilvl="0" w:tplc="99F86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2"/>
        <w:lvlText w:val="%1."/>
        <w:lvlJc w:val="left"/>
      </w:lvl>
    </w:lvlOverride>
  </w:num>
  <w:num w:numId="2">
    <w:abstractNumId w:val="1"/>
  </w:num>
  <w:num w:numId="3">
    <w:abstractNumId w:val="12"/>
  </w:num>
  <w:num w:numId="4">
    <w:abstractNumId w:val="20"/>
  </w:num>
  <w:num w:numId="5">
    <w:abstractNumId w:val="3"/>
  </w:num>
  <w:num w:numId="6">
    <w:abstractNumId w:val="33"/>
  </w:num>
  <w:num w:numId="7">
    <w:abstractNumId w:val="6"/>
  </w:num>
  <w:num w:numId="8">
    <w:abstractNumId w:val="19"/>
  </w:num>
  <w:num w:numId="9">
    <w:abstractNumId w:val="29"/>
  </w:num>
  <w:num w:numId="10">
    <w:abstractNumId w:val="14"/>
  </w:num>
  <w:num w:numId="11">
    <w:abstractNumId w:val="5"/>
  </w:num>
  <w:num w:numId="12">
    <w:abstractNumId w:val="9"/>
  </w:num>
  <w:num w:numId="13">
    <w:abstractNumId w:val="13"/>
  </w:num>
  <w:num w:numId="14">
    <w:abstractNumId w:val="11"/>
  </w:num>
  <w:num w:numId="15">
    <w:abstractNumId w:val="2"/>
  </w:num>
  <w:num w:numId="16">
    <w:abstractNumId w:val="17"/>
  </w:num>
  <w:num w:numId="17">
    <w:abstractNumId w:val="24"/>
  </w:num>
  <w:num w:numId="18">
    <w:abstractNumId w:val="34"/>
  </w:num>
  <w:num w:numId="19">
    <w:abstractNumId w:val="25"/>
  </w:num>
  <w:num w:numId="20">
    <w:abstractNumId w:val="10"/>
  </w:num>
  <w:num w:numId="21">
    <w:abstractNumId w:val="21"/>
  </w:num>
  <w:num w:numId="22">
    <w:abstractNumId w:val="30"/>
  </w:num>
  <w:num w:numId="23">
    <w:abstractNumId w:val="23"/>
  </w:num>
  <w:num w:numId="24">
    <w:abstractNumId w:val="27"/>
  </w:num>
  <w:num w:numId="25">
    <w:abstractNumId w:val="16"/>
  </w:num>
  <w:num w:numId="26">
    <w:abstractNumId w:val="18"/>
  </w:num>
  <w:num w:numId="27">
    <w:abstractNumId w:val="8"/>
  </w:num>
  <w:num w:numId="28">
    <w:abstractNumId w:val="28"/>
  </w:num>
  <w:num w:numId="29">
    <w:abstractNumId w:val="31"/>
  </w:num>
  <w:num w:numId="30">
    <w:abstractNumId w:val="7"/>
  </w:num>
  <w:num w:numId="31">
    <w:abstractNumId w:val="32"/>
  </w:num>
  <w:num w:numId="32">
    <w:abstractNumId w:val="26"/>
  </w:num>
  <w:num w:numId="33">
    <w:abstractNumId w:val="15"/>
  </w:num>
  <w:num w:numId="34">
    <w:abstractNumId w:val="22"/>
  </w:num>
  <w:num w:numId="3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845"/>
    <w:rsid w:val="00000B9F"/>
    <w:rsid w:val="000013CA"/>
    <w:rsid w:val="000060F0"/>
    <w:rsid w:val="00006894"/>
    <w:rsid w:val="00007446"/>
    <w:rsid w:val="00011A51"/>
    <w:rsid w:val="0001357E"/>
    <w:rsid w:val="00014E1F"/>
    <w:rsid w:val="00016053"/>
    <w:rsid w:val="00020DC6"/>
    <w:rsid w:val="00021EE4"/>
    <w:rsid w:val="0002221F"/>
    <w:rsid w:val="00025769"/>
    <w:rsid w:val="00031439"/>
    <w:rsid w:val="00031B15"/>
    <w:rsid w:val="00036B86"/>
    <w:rsid w:val="00043B6C"/>
    <w:rsid w:val="000445DA"/>
    <w:rsid w:val="00045610"/>
    <w:rsid w:val="00050183"/>
    <w:rsid w:val="0005431E"/>
    <w:rsid w:val="00057F93"/>
    <w:rsid w:val="00060D00"/>
    <w:rsid w:val="00064DE7"/>
    <w:rsid w:val="00065C59"/>
    <w:rsid w:val="000677AC"/>
    <w:rsid w:val="000737ED"/>
    <w:rsid w:val="00073A6D"/>
    <w:rsid w:val="00074B5C"/>
    <w:rsid w:val="0007503F"/>
    <w:rsid w:val="0008168C"/>
    <w:rsid w:val="00082131"/>
    <w:rsid w:val="0008230C"/>
    <w:rsid w:val="000851DE"/>
    <w:rsid w:val="00086544"/>
    <w:rsid w:val="00090D4E"/>
    <w:rsid w:val="000932DA"/>
    <w:rsid w:val="00093D6D"/>
    <w:rsid w:val="000947F8"/>
    <w:rsid w:val="00096CC8"/>
    <w:rsid w:val="00097F41"/>
    <w:rsid w:val="000A50E2"/>
    <w:rsid w:val="000C5FEE"/>
    <w:rsid w:val="000D3CC0"/>
    <w:rsid w:val="000D6D77"/>
    <w:rsid w:val="000D720F"/>
    <w:rsid w:val="000D76C2"/>
    <w:rsid w:val="000E077B"/>
    <w:rsid w:val="000F0022"/>
    <w:rsid w:val="000F02F2"/>
    <w:rsid w:val="00100E99"/>
    <w:rsid w:val="00103470"/>
    <w:rsid w:val="00104E2B"/>
    <w:rsid w:val="00107D9D"/>
    <w:rsid w:val="00117FD7"/>
    <w:rsid w:val="001247B5"/>
    <w:rsid w:val="00125180"/>
    <w:rsid w:val="001255E3"/>
    <w:rsid w:val="00130639"/>
    <w:rsid w:val="001321BC"/>
    <w:rsid w:val="00134851"/>
    <w:rsid w:val="00140DB2"/>
    <w:rsid w:val="00143747"/>
    <w:rsid w:val="001467CB"/>
    <w:rsid w:val="00147B9F"/>
    <w:rsid w:val="00147F06"/>
    <w:rsid w:val="001521C4"/>
    <w:rsid w:val="00152AD1"/>
    <w:rsid w:val="001532CC"/>
    <w:rsid w:val="00156240"/>
    <w:rsid w:val="00160A00"/>
    <w:rsid w:val="0016162A"/>
    <w:rsid w:val="00161D26"/>
    <w:rsid w:val="001668C7"/>
    <w:rsid w:val="001676C9"/>
    <w:rsid w:val="0017567F"/>
    <w:rsid w:val="00175A31"/>
    <w:rsid w:val="00181710"/>
    <w:rsid w:val="00181861"/>
    <w:rsid w:val="00185CE1"/>
    <w:rsid w:val="00186D06"/>
    <w:rsid w:val="00190153"/>
    <w:rsid w:val="00197066"/>
    <w:rsid w:val="001A5A7B"/>
    <w:rsid w:val="001A74CE"/>
    <w:rsid w:val="001B37EC"/>
    <w:rsid w:val="001B3C3D"/>
    <w:rsid w:val="001C0F19"/>
    <w:rsid w:val="001C1BC8"/>
    <w:rsid w:val="001C5259"/>
    <w:rsid w:val="001D6E60"/>
    <w:rsid w:val="001F317E"/>
    <w:rsid w:val="0020029F"/>
    <w:rsid w:val="002056B6"/>
    <w:rsid w:val="002147A6"/>
    <w:rsid w:val="002149C3"/>
    <w:rsid w:val="00217FD4"/>
    <w:rsid w:val="002200E5"/>
    <w:rsid w:val="0022760B"/>
    <w:rsid w:val="002371FE"/>
    <w:rsid w:val="00240537"/>
    <w:rsid w:val="00245DF9"/>
    <w:rsid w:val="00247903"/>
    <w:rsid w:val="002522BD"/>
    <w:rsid w:val="002541D2"/>
    <w:rsid w:val="00254CB9"/>
    <w:rsid w:val="00256E4E"/>
    <w:rsid w:val="00257DC4"/>
    <w:rsid w:val="00260355"/>
    <w:rsid w:val="002617CB"/>
    <w:rsid w:val="002648A7"/>
    <w:rsid w:val="00265A31"/>
    <w:rsid w:val="002672C1"/>
    <w:rsid w:val="002727E1"/>
    <w:rsid w:val="00281142"/>
    <w:rsid w:val="00282BD9"/>
    <w:rsid w:val="002855AA"/>
    <w:rsid w:val="002A382C"/>
    <w:rsid w:val="002A5B82"/>
    <w:rsid w:val="002A7620"/>
    <w:rsid w:val="002B1774"/>
    <w:rsid w:val="002B77E6"/>
    <w:rsid w:val="002D030C"/>
    <w:rsid w:val="002D511A"/>
    <w:rsid w:val="002D747B"/>
    <w:rsid w:val="002E65F9"/>
    <w:rsid w:val="002F11A4"/>
    <w:rsid w:val="002F3E4A"/>
    <w:rsid w:val="00305EFD"/>
    <w:rsid w:val="00307EEE"/>
    <w:rsid w:val="003160BC"/>
    <w:rsid w:val="00316B9A"/>
    <w:rsid w:val="00321CAA"/>
    <w:rsid w:val="00327E7A"/>
    <w:rsid w:val="0033115A"/>
    <w:rsid w:val="003324DD"/>
    <w:rsid w:val="00334120"/>
    <w:rsid w:val="003410BB"/>
    <w:rsid w:val="0034654B"/>
    <w:rsid w:val="00350397"/>
    <w:rsid w:val="00357EA8"/>
    <w:rsid w:val="003715D6"/>
    <w:rsid w:val="0037649C"/>
    <w:rsid w:val="00384D26"/>
    <w:rsid w:val="003902AA"/>
    <w:rsid w:val="00394037"/>
    <w:rsid w:val="003962E7"/>
    <w:rsid w:val="003A621A"/>
    <w:rsid w:val="003A76BC"/>
    <w:rsid w:val="003B04A6"/>
    <w:rsid w:val="003B60C7"/>
    <w:rsid w:val="003C2DA6"/>
    <w:rsid w:val="003C5873"/>
    <w:rsid w:val="003D0344"/>
    <w:rsid w:val="003D2E65"/>
    <w:rsid w:val="003D3E82"/>
    <w:rsid w:val="003D6C71"/>
    <w:rsid w:val="003E2297"/>
    <w:rsid w:val="003F4ECB"/>
    <w:rsid w:val="004011B1"/>
    <w:rsid w:val="00401D16"/>
    <w:rsid w:val="00404FBE"/>
    <w:rsid w:val="004106CC"/>
    <w:rsid w:val="0042368B"/>
    <w:rsid w:val="00424778"/>
    <w:rsid w:val="00426306"/>
    <w:rsid w:val="00426DAD"/>
    <w:rsid w:val="00437E1B"/>
    <w:rsid w:val="00446F61"/>
    <w:rsid w:val="00450124"/>
    <w:rsid w:val="00452010"/>
    <w:rsid w:val="00452517"/>
    <w:rsid w:val="00452FF9"/>
    <w:rsid w:val="004539C4"/>
    <w:rsid w:val="004550DE"/>
    <w:rsid w:val="00455962"/>
    <w:rsid w:val="00456E8D"/>
    <w:rsid w:val="00460920"/>
    <w:rsid w:val="00460CC0"/>
    <w:rsid w:val="0046159B"/>
    <w:rsid w:val="00462216"/>
    <w:rsid w:val="004669E9"/>
    <w:rsid w:val="004713CE"/>
    <w:rsid w:val="004728BC"/>
    <w:rsid w:val="00472D1E"/>
    <w:rsid w:val="004750CE"/>
    <w:rsid w:val="00477A9F"/>
    <w:rsid w:val="00481598"/>
    <w:rsid w:val="00481F22"/>
    <w:rsid w:val="00482ACE"/>
    <w:rsid w:val="00485B53"/>
    <w:rsid w:val="004879D7"/>
    <w:rsid w:val="00491F3D"/>
    <w:rsid w:val="0049319D"/>
    <w:rsid w:val="00495321"/>
    <w:rsid w:val="00495F23"/>
    <w:rsid w:val="004A6FB4"/>
    <w:rsid w:val="004B3AB0"/>
    <w:rsid w:val="004B5233"/>
    <w:rsid w:val="004B784B"/>
    <w:rsid w:val="004C4106"/>
    <w:rsid w:val="004C4154"/>
    <w:rsid w:val="004D2E84"/>
    <w:rsid w:val="004D6887"/>
    <w:rsid w:val="004D7964"/>
    <w:rsid w:val="004E5657"/>
    <w:rsid w:val="004E5B04"/>
    <w:rsid w:val="004F41A8"/>
    <w:rsid w:val="00510F1B"/>
    <w:rsid w:val="00510FA6"/>
    <w:rsid w:val="0051255E"/>
    <w:rsid w:val="00513737"/>
    <w:rsid w:val="005327A8"/>
    <w:rsid w:val="005458F8"/>
    <w:rsid w:val="005459F8"/>
    <w:rsid w:val="00554EC3"/>
    <w:rsid w:val="00563C21"/>
    <w:rsid w:val="0056434F"/>
    <w:rsid w:val="00565767"/>
    <w:rsid w:val="00565E06"/>
    <w:rsid w:val="005673F2"/>
    <w:rsid w:val="00571A3F"/>
    <w:rsid w:val="00572845"/>
    <w:rsid w:val="00580EE9"/>
    <w:rsid w:val="00585711"/>
    <w:rsid w:val="005859AE"/>
    <w:rsid w:val="0059295B"/>
    <w:rsid w:val="005A5D77"/>
    <w:rsid w:val="005A65C7"/>
    <w:rsid w:val="005B0498"/>
    <w:rsid w:val="005B62CE"/>
    <w:rsid w:val="005C0D0C"/>
    <w:rsid w:val="005D3AE4"/>
    <w:rsid w:val="005E0536"/>
    <w:rsid w:val="005E2C02"/>
    <w:rsid w:val="005E469B"/>
    <w:rsid w:val="005E5258"/>
    <w:rsid w:val="005E6F1F"/>
    <w:rsid w:val="005E735B"/>
    <w:rsid w:val="005F13C6"/>
    <w:rsid w:val="005F3057"/>
    <w:rsid w:val="005F35E1"/>
    <w:rsid w:val="005F4D79"/>
    <w:rsid w:val="005F53D7"/>
    <w:rsid w:val="00603F88"/>
    <w:rsid w:val="00607862"/>
    <w:rsid w:val="00610F84"/>
    <w:rsid w:val="00611FF2"/>
    <w:rsid w:val="0061244F"/>
    <w:rsid w:val="00614F93"/>
    <w:rsid w:val="0062086C"/>
    <w:rsid w:val="00621F7D"/>
    <w:rsid w:val="0062662D"/>
    <w:rsid w:val="00644063"/>
    <w:rsid w:val="0064517D"/>
    <w:rsid w:val="00650885"/>
    <w:rsid w:val="00655C46"/>
    <w:rsid w:val="006608A2"/>
    <w:rsid w:val="006608C1"/>
    <w:rsid w:val="00664E27"/>
    <w:rsid w:val="00667EED"/>
    <w:rsid w:val="00670FBD"/>
    <w:rsid w:val="00671360"/>
    <w:rsid w:val="0067303B"/>
    <w:rsid w:val="00675CE5"/>
    <w:rsid w:val="00676D58"/>
    <w:rsid w:val="00677515"/>
    <w:rsid w:val="00680B63"/>
    <w:rsid w:val="00682ABC"/>
    <w:rsid w:val="00686BB1"/>
    <w:rsid w:val="00686FDD"/>
    <w:rsid w:val="00694913"/>
    <w:rsid w:val="00694DB6"/>
    <w:rsid w:val="0069621D"/>
    <w:rsid w:val="006A0CAE"/>
    <w:rsid w:val="006A7AE3"/>
    <w:rsid w:val="006B2B0B"/>
    <w:rsid w:val="006B476D"/>
    <w:rsid w:val="006C2064"/>
    <w:rsid w:val="006C3BC5"/>
    <w:rsid w:val="006C536A"/>
    <w:rsid w:val="006C595D"/>
    <w:rsid w:val="006C74FA"/>
    <w:rsid w:val="006C7DF3"/>
    <w:rsid w:val="006D7B40"/>
    <w:rsid w:val="006E07A8"/>
    <w:rsid w:val="006E1A80"/>
    <w:rsid w:val="006E238F"/>
    <w:rsid w:val="006E2767"/>
    <w:rsid w:val="006E616C"/>
    <w:rsid w:val="006F06E3"/>
    <w:rsid w:val="006F31CC"/>
    <w:rsid w:val="00700F98"/>
    <w:rsid w:val="007051EF"/>
    <w:rsid w:val="007063B1"/>
    <w:rsid w:val="0071583C"/>
    <w:rsid w:val="007160BA"/>
    <w:rsid w:val="00717843"/>
    <w:rsid w:val="00743C4E"/>
    <w:rsid w:val="0074651A"/>
    <w:rsid w:val="00751D83"/>
    <w:rsid w:val="0075566A"/>
    <w:rsid w:val="007651E3"/>
    <w:rsid w:val="00765A76"/>
    <w:rsid w:val="00765B3D"/>
    <w:rsid w:val="00770247"/>
    <w:rsid w:val="00770F48"/>
    <w:rsid w:val="00780308"/>
    <w:rsid w:val="00780D85"/>
    <w:rsid w:val="00783F1C"/>
    <w:rsid w:val="00792BA3"/>
    <w:rsid w:val="00793E38"/>
    <w:rsid w:val="007A132E"/>
    <w:rsid w:val="007A573D"/>
    <w:rsid w:val="007B1B1D"/>
    <w:rsid w:val="007B4DEC"/>
    <w:rsid w:val="007B5F56"/>
    <w:rsid w:val="007B607B"/>
    <w:rsid w:val="007B6420"/>
    <w:rsid w:val="007C238D"/>
    <w:rsid w:val="007C3965"/>
    <w:rsid w:val="007C61A7"/>
    <w:rsid w:val="007D4DA1"/>
    <w:rsid w:val="007E2602"/>
    <w:rsid w:val="007E62B7"/>
    <w:rsid w:val="007F32E7"/>
    <w:rsid w:val="00800E75"/>
    <w:rsid w:val="0080418C"/>
    <w:rsid w:val="00805BD6"/>
    <w:rsid w:val="00813D5F"/>
    <w:rsid w:val="00817526"/>
    <w:rsid w:val="00821698"/>
    <w:rsid w:val="00823FA6"/>
    <w:rsid w:val="00830663"/>
    <w:rsid w:val="00841597"/>
    <w:rsid w:val="00841A9A"/>
    <w:rsid w:val="00857853"/>
    <w:rsid w:val="0086056E"/>
    <w:rsid w:val="00867F8A"/>
    <w:rsid w:val="008710C4"/>
    <w:rsid w:val="0087710A"/>
    <w:rsid w:val="0088326E"/>
    <w:rsid w:val="00883D86"/>
    <w:rsid w:val="008907A6"/>
    <w:rsid w:val="0089268D"/>
    <w:rsid w:val="008938A6"/>
    <w:rsid w:val="008948A9"/>
    <w:rsid w:val="008959D6"/>
    <w:rsid w:val="008967FA"/>
    <w:rsid w:val="008A61CD"/>
    <w:rsid w:val="008B022E"/>
    <w:rsid w:val="008B0393"/>
    <w:rsid w:val="008C246B"/>
    <w:rsid w:val="008C2A56"/>
    <w:rsid w:val="008C3E01"/>
    <w:rsid w:val="008C754F"/>
    <w:rsid w:val="008C78F2"/>
    <w:rsid w:val="008D167A"/>
    <w:rsid w:val="008D5C15"/>
    <w:rsid w:val="008E1879"/>
    <w:rsid w:val="008E1D84"/>
    <w:rsid w:val="008E5CC1"/>
    <w:rsid w:val="008E7845"/>
    <w:rsid w:val="009019F5"/>
    <w:rsid w:val="009032B4"/>
    <w:rsid w:val="00904B8A"/>
    <w:rsid w:val="009078B1"/>
    <w:rsid w:val="009146A6"/>
    <w:rsid w:val="0093287E"/>
    <w:rsid w:val="00932E11"/>
    <w:rsid w:val="009405E1"/>
    <w:rsid w:val="00942D87"/>
    <w:rsid w:val="00943A1D"/>
    <w:rsid w:val="00952874"/>
    <w:rsid w:val="009575B9"/>
    <w:rsid w:val="00962A48"/>
    <w:rsid w:val="00971B5C"/>
    <w:rsid w:val="0097792E"/>
    <w:rsid w:val="00980035"/>
    <w:rsid w:val="00982859"/>
    <w:rsid w:val="009842FA"/>
    <w:rsid w:val="009A19A0"/>
    <w:rsid w:val="009A2720"/>
    <w:rsid w:val="009B5962"/>
    <w:rsid w:val="009C40A3"/>
    <w:rsid w:val="009C5000"/>
    <w:rsid w:val="009C611C"/>
    <w:rsid w:val="009C7D7E"/>
    <w:rsid w:val="009D20EB"/>
    <w:rsid w:val="009D3D42"/>
    <w:rsid w:val="009D6D3A"/>
    <w:rsid w:val="009E3FC6"/>
    <w:rsid w:val="009F4366"/>
    <w:rsid w:val="009F4B1B"/>
    <w:rsid w:val="00A0258C"/>
    <w:rsid w:val="00A04C1E"/>
    <w:rsid w:val="00A0618C"/>
    <w:rsid w:val="00A11E38"/>
    <w:rsid w:val="00A14911"/>
    <w:rsid w:val="00A163C0"/>
    <w:rsid w:val="00A22FB6"/>
    <w:rsid w:val="00A25D89"/>
    <w:rsid w:val="00A27E0A"/>
    <w:rsid w:val="00A32F12"/>
    <w:rsid w:val="00A4124F"/>
    <w:rsid w:val="00A43A82"/>
    <w:rsid w:val="00A4460A"/>
    <w:rsid w:val="00A47651"/>
    <w:rsid w:val="00A51133"/>
    <w:rsid w:val="00A52837"/>
    <w:rsid w:val="00A549E4"/>
    <w:rsid w:val="00A552A3"/>
    <w:rsid w:val="00A55700"/>
    <w:rsid w:val="00A62852"/>
    <w:rsid w:val="00A73183"/>
    <w:rsid w:val="00A73B74"/>
    <w:rsid w:val="00A74424"/>
    <w:rsid w:val="00A8217B"/>
    <w:rsid w:val="00A83358"/>
    <w:rsid w:val="00A84B84"/>
    <w:rsid w:val="00AA573A"/>
    <w:rsid w:val="00AA6D09"/>
    <w:rsid w:val="00AA7451"/>
    <w:rsid w:val="00AB0914"/>
    <w:rsid w:val="00AB7D2A"/>
    <w:rsid w:val="00AC075F"/>
    <w:rsid w:val="00AC2B80"/>
    <w:rsid w:val="00AC58FC"/>
    <w:rsid w:val="00AC62ED"/>
    <w:rsid w:val="00AC6590"/>
    <w:rsid w:val="00AC74D7"/>
    <w:rsid w:val="00AD0AA2"/>
    <w:rsid w:val="00AD4842"/>
    <w:rsid w:val="00AD54D9"/>
    <w:rsid w:val="00AD6826"/>
    <w:rsid w:val="00AD796C"/>
    <w:rsid w:val="00AE0012"/>
    <w:rsid w:val="00AE07EF"/>
    <w:rsid w:val="00AE0FD9"/>
    <w:rsid w:val="00AF0E87"/>
    <w:rsid w:val="00AF617F"/>
    <w:rsid w:val="00AF72A0"/>
    <w:rsid w:val="00B13440"/>
    <w:rsid w:val="00B13B01"/>
    <w:rsid w:val="00B15412"/>
    <w:rsid w:val="00B17920"/>
    <w:rsid w:val="00B26BB0"/>
    <w:rsid w:val="00B35EFF"/>
    <w:rsid w:val="00B37047"/>
    <w:rsid w:val="00B4018B"/>
    <w:rsid w:val="00B51A36"/>
    <w:rsid w:val="00B5449E"/>
    <w:rsid w:val="00B55D02"/>
    <w:rsid w:val="00B60D61"/>
    <w:rsid w:val="00B64D2D"/>
    <w:rsid w:val="00B73D28"/>
    <w:rsid w:val="00B84486"/>
    <w:rsid w:val="00B90E63"/>
    <w:rsid w:val="00B91D49"/>
    <w:rsid w:val="00B91DF8"/>
    <w:rsid w:val="00B94256"/>
    <w:rsid w:val="00B96D3F"/>
    <w:rsid w:val="00BA1A43"/>
    <w:rsid w:val="00BA55FA"/>
    <w:rsid w:val="00BA57B3"/>
    <w:rsid w:val="00BB1E81"/>
    <w:rsid w:val="00BC0923"/>
    <w:rsid w:val="00BC236C"/>
    <w:rsid w:val="00BC2FB2"/>
    <w:rsid w:val="00BC3B81"/>
    <w:rsid w:val="00BD37FF"/>
    <w:rsid w:val="00BD3E73"/>
    <w:rsid w:val="00BD648C"/>
    <w:rsid w:val="00BD737C"/>
    <w:rsid w:val="00BE016C"/>
    <w:rsid w:val="00BE0363"/>
    <w:rsid w:val="00BE377B"/>
    <w:rsid w:val="00BE5DDE"/>
    <w:rsid w:val="00BE77FE"/>
    <w:rsid w:val="00BF0F0B"/>
    <w:rsid w:val="00BF1E1B"/>
    <w:rsid w:val="00BF2361"/>
    <w:rsid w:val="00BF590E"/>
    <w:rsid w:val="00C008BA"/>
    <w:rsid w:val="00C04C37"/>
    <w:rsid w:val="00C06FAE"/>
    <w:rsid w:val="00C12077"/>
    <w:rsid w:val="00C170C4"/>
    <w:rsid w:val="00C4011D"/>
    <w:rsid w:val="00C4042F"/>
    <w:rsid w:val="00C43368"/>
    <w:rsid w:val="00C43CF3"/>
    <w:rsid w:val="00C47C2C"/>
    <w:rsid w:val="00C53FCE"/>
    <w:rsid w:val="00C57995"/>
    <w:rsid w:val="00C57C9F"/>
    <w:rsid w:val="00C706ED"/>
    <w:rsid w:val="00C73D08"/>
    <w:rsid w:val="00C80D33"/>
    <w:rsid w:val="00C8228E"/>
    <w:rsid w:val="00C82B51"/>
    <w:rsid w:val="00C86949"/>
    <w:rsid w:val="00CA21C4"/>
    <w:rsid w:val="00CA3B8E"/>
    <w:rsid w:val="00CB0EE8"/>
    <w:rsid w:val="00CB2B1C"/>
    <w:rsid w:val="00CC14E7"/>
    <w:rsid w:val="00CC14FC"/>
    <w:rsid w:val="00CC404F"/>
    <w:rsid w:val="00CC6A88"/>
    <w:rsid w:val="00CD303D"/>
    <w:rsid w:val="00CD3455"/>
    <w:rsid w:val="00CD3A92"/>
    <w:rsid w:val="00CD3F57"/>
    <w:rsid w:val="00CE1EAA"/>
    <w:rsid w:val="00CE2226"/>
    <w:rsid w:val="00CE6558"/>
    <w:rsid w:val="00CF0035"/>
    <w:rsid w:val="00CF2AA1"/>
    <w:rsid w:val="00D030AB"/>
    <w:rsid w:val="00D10F26"/>
    <w:rsid w:val="00D1311E"/>
    <w:rsid w:val="00D23D63"/>
    <w:rsid w:val="00D2706D"/>
    <w:rsid w:val="00D2713E"/>
    <w:rsid w:val="00D30265"/>
    <w:rsid w:val="00D313B5"/>
    <w:rsid w:val="00D33C50"/>
    <w:rsid w:val="00D35192"/>
    <w:rsid w:val="00D43370"/>
    <w:rsid w:val="00D63DB7"/>
    <w:rsid w:val="00D73CBC"/>
    <w:rsid w:val="00D75E25"/>
    <w:rsid w:val="00D806EF"/>
    <w:rsid w:val="00D84C20"/>
    <w:rsid w:val="00D85046"/>
    <w:rsid w:val="00D919EE"/>
    <w:rsid w:val="00D91FDD"/>
    <w:rsid w:val="00D93203"/>
    <w:rsid w:val="00D94069"/>
    <w:rsid w:val="00D94E01"/>
    <w:rsid w:val="00DA2EC2"/>
    <w:rsid w:val="00DA4443"/>
    <w:rsid w:val="00DB0F2A"/>
    <w:rsid w:val="00DB2DC2"/>
    <w:rsid w:val="00DB65AB"/>
    <w:rsid w:val="00DC018A"/>
    <w:rsid w:val="00DD02DE"/>
    <w:rsid w:val="00DD5CF2"/>
    <w:rsid w:val="00DD6F09"/>
    <w:rsid w:val="00DE0918"/>
    <w:rsid w:val="00DE104D"/>
    <w:rsid w:val="00DE3302"/>
    <w:rsid w:val="00DE35C2"/>
    <w:rsid w:val="00DE3649"/>
    <w:rsid w:val="00DF0FD5"/>
    <w:rsid w:val="00DF21D0"/>
    <w:rsid w:val="00DF3709"/>
    <w:rsid w:val="00E02F01"/>
    <w:rsid w:val="00E039E7"/>
    <w:rsid w:val="00E0435B"/>
    <w:rsid w:val="00E05329"/>
    <w:rsid w:val="00E1668E"/>
    <w:rsid w:val="00E24649"/>
    <w:rsid w:val="00E24668"/>
    <w:rsid w:val="00E27336"/>
    <w:rsid w:val="00E3224B"/>
    <w:rsid w:val="00E33C15"/>
    <w:rsid w:val="00E362A0"/>
    <w:rsid w:val="00E45703"/>
    <w:rsid w:val="00E47D4E"/>
    <w:rsid w:val="00E53B0D"/>
    <w:rsid w:val="00E54F27"/>
    <w:rsid w:val="00E5590F"/>
    <w:rsid w:val="00E74C0E"/>
    <w:rsid w:val="00E75FED"/>
    <w:rsid w:val="00E90E1E"/>
    <w:rsid w:val="00E92B97"/>
    <w:rsid w:val="00E93E46"/>
    <w:rsid w:val="00E95004"/>
    <w:rsid w:val="00E95FBA"/>
    <w:rsid w:val="00EA290B"/>
    <w:rsid w:val="00EA698C"/>
    <w:rsid w:val="00EA6DE6"/>
    <w:rsid w:val="00EA7C5B"/>
    <w:rsid w:val="00EB0E37"/>
    <w:rsid w:val="00EB2353"/>
    <w:rsid w:val="00EC5B72"/>
    <w:rsid w:val="00EE1F7C"/>
    <w:rsid w:val="00EE2F17"/>
    <w:rsid w:val="00EE39B2"/>
    <w:rsid w:val="00EE4EFF"/>
    <w:rsid w:val="00EE55BE"/>
    <w:rsid w:val="00EE659D"/>
    <w:rsid w:val="00EF2CB2"/>
    <w:rsid w:val="00EF362E"/>
    <w:rsid w:val="00EF3E32"/>
    <w:rsid w:val="00F00040"/>
    <w:rsid w:val="00F06C4B"/>
    <w:rsid w:val="00F109B2"/>
    <w:rsid w:val="00F11C64"/>
    <w:rsid w:val="00F11F3A"/>
    <w:rsid w:val="00F1612E"/>
    <w:rsid w:val="00F23119"/>
    <w:rsid w:val="00F23316"/>
    <w:rsid w:val="00F24380"/>
    <w:rsid w:val="00F316C4"/>
    <w:rsid w:val="00F31891"/>
    <w:rsid w:val="00F31A8A"/>
    <w:rsid w:val="00F376D0"/>
    <w:rsid w:val="00F4006E"/>
    <w:rsid w:val="00F50135"/>
    <w:rsid w:val="00F51F22"/>
    <w:rsid w:val="00F53FE6"/>
    <w:rsid w:val="00F57D99"/>
    <w:rsid w:val="00F62184"/>
    <w:rsid w:val="00F62DB9"/>
    <w:rsid w:val="00F6570D"/>
    <w:rsid w:val="00F737B6"/>
    <w:rsid w:val="00F737BE"/>
    <w:rsid w:val="00F7447E"/>
    <w:rsid w:val="00F75E55"/>
    <w:rsid w:val="00F7675D"/>
    <w:rsid w:val="00F82F63"/>
    <w:rsid w:val="00F87404"/>
    <w:rsid w:val="00F91E72"/>
    <w:rsid w:val="00F92924"/>
    <w:rsid w:val="00F93656"/>
    <w:rsid w:val="00F97D5A"/>
    <w:rsid w:val="00FA71E0"/>
    <w:rsid w:val="00FB0FA1"/>
    <w:rsid w:val="00FB374C"/>
    <w:rsid w:val="00FC1316"/>
    <w:rsid w:val="00FC7CF8"/>
    <w:rsid w:val="00FD2E51"/>
    <w:rsid w:val="00FD5834"/>
    <w:rsid w:val="00FD62BD"/>
    <w:rsid w:val="00FD6B80"/>
    <w:rsid w:val="00FE0462"/>
    <w:rsid w:val="00FE1D77"/>
    <w:rsid w:val="00FE388F"/>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8"/>
    <o:shapelayout v:ext="edit">
      <o:idmap v:ext="edit" data="1"/>
    </o:shapelayout>
  </w:shapeDefaults>
  <w:decimalSymbol w:val="."/>
  <w:listSeparator w:val=","/>
  <w15:chartTrackingRefBased/>
  <w15:docId w15:val="{83717C23-1E40-4975-BE52-DD6B270F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845"/>
    <w:rPr>
      <w:sz w:val="24"/>
    </w:rPr>
  </w:style>
  <w:style w:type="paragraph" w:styleId="Heading1">
    <w:name w:val="heading 1"/>
    <w:basedOn w:val="Normal"/>
    <w:next w:val="Normal"/>
    <w:qFormat/>
    <w:rsid w:val="008E7845"/>
    <w:pPr>
      <w:keepNext/>
      <w:outlineLvl w:val="0"/>
    </w:pPr>
    <w:rPr>
      <w:b/>
    </w:rPr>
  </w:style>
  <w:style w:type="paragraph" w:styleId="Heading2">
    <w:name w:val="heading 2"/>
    <w:basedOn w:val="Normal"/>
    <w:next w:val="Normal"/>
    <w:qFormat/>
    <w:rsid w:val="008E7845"/>
    <w:pPr>
      <w:keepNext/>
      <w:widowControl w:val="0"/>
      <w:autoSpaceDE w:val="0"/>
      <w:autoSpaceDN w:val="0"/>
      <w:adjustRightInd w:val="0"/>
      <w:outlineLvl w:val="1"/>
    </w:pPr>
    <w:rPr>
      <w:b/>
      <w:sz w:val="20"/>
    </w:rPr>
  </w:style>
  <w:style w:type="paragraph" w:styleId="Heading3">
    <w:name w:val="heading 3"/>
    <w:basedOn w:val="Normal"/>
    <w:next w:val="Normal"/>
    <w:qFormat/>
    <w:rsid w:val="008E7845"/>
    <w:pPr>
      <w:keepNext/>
      <w:jc w:val="center"/>
      <w:outlineLvl w:val="2"/>
    </w:pPr>
    <w:rPr>
      <w:rFonts w:ascii="Times" w:eastAsia="Times" w:hAnsi="Times"/>
      <w:b/>
      <w:color w:val="FF0000"/>
    </w:rPr>
  </w:style>
  <w:style w:type="paragraph" w:styleId="Heading6">
    <w:name w:val="heading 6"/>
    <w:basedOn w:val="Normal"/>
    <w:next w:val="Normal"/>
    <w:qFormat/>
    <w:rsid w:val="008E7845"/>
    <w:pPr>
      <w:keepNext/>
      <w:jc w:val="center"/>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7845"/>
    <w:pPr>
      <w:jc w:val="center"/>
    </w:pPr>
    <w:rPr>
      <w:b/>
      <w:sz w:val="36"/>
    </w:rPr>
  </w:style>
  <w:style w:type="paragraph" w:styleId="BodyText">
    <w:name w:val="Body Text"/>
    <w:basedOn w:val="Normal"/>
    <w:rsid w:val="008E7845"/>
    <w:rPr>
      <w:color w:val="FF0000"/>
    </w:rPr>
  </w:style>
  <w:style w:type="paragraph" w:styleId="BodyText2">
    <w:name w:val="Body Text 2"/>
    <w:basedOn w:val="Normal"/>
    <w:rsid w:val="008E7845"/>
    <w:rPr>
      <w:rFonts w:ascii="Times" w:hAnsi="Times"/>
      <w:sz w:val="20"/>
    </w:rPr>
  </w:style>
  <w:style w:type="paragraph" w:styleId="BodyText3">
    <w:name w:val="Body Text 3"/>
    <w:basedOn w:val="Normal"/>
    <w:rsid w:val="008E7845"/>
    <w:pPr>
      <w:jc w:val="center"/>
    </w:pPr>
    <w:rPr>
      <w:rFonts w:eastAsia="Arial Unicode MS"/>
      <w:b/>
    </w:rPr>
  </w:style>
  <w:style w:type="paragraph" w:styleId="Header">
    <w:name w:val="header"/>
    <w:basedOn w:val="Normal"/>
    <w:rsid w:val="008E7845"/>
    <w:pPr>
      <w:tabs>
        <w:tab w:val="center" w:pos="4320"/>
        <w:tab w:val="right" w:pos="8640"/>
      </w:tabs>
    </w:pPr>
  </w:style>
  <w:style w:type="character" w:styleId="PageNumber">
    <w:name w:val="page number"/>
    <w:basedOn w:val="DefaultParagraphFont"/>
    <w:rsid w:val="008E7845"/>
  </w:style>
  <w:style w:type="character" w:styleId="Hyperlink">
    <w:name w:val="Hyperlink"/>
    <w:rsid w:val="008E7845"/>
    <w:rPr>
      <w:color w:val="0000FF"/>
      <w:u w:val="single"/>
    </w:rPr>
  </w:style>
  <w:style w:type="table" w:styleId="TableGrid">
    <w:name w:val="Table Grid"/>
    <w:basedOn w:val="TableNormal"/>
    <w:rsid w:val="008E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8E7845"/>
    <w:rPr>
      <w:color w:val="0000FF"/>
      <w:u w:val="single"/>
    </w:rPr>
  </w:style>
  <w:style w:type="paragraph" w:customStyle="1" w:styleId="Level1">
    <w:name w:val="Level 1"/>
    <w:basedOn w:val="Normal"/>
    <w:uiPriority w:val="99"/>
    <w:rsid w:val="008E7845"/>
    <w:pPr>
      <w:widowControl w:val="0"/>
      <w:autoSpaceDE w:val="0"/>
      <w:autoSpaceDN w:val="0"/>
      <w:adjustRightInd w:val="0"/>
      <w:ind w:left="720" w:hanging="720"/>
      <w:outlineLvl w:val="0"/>
    </w:pPr>
    <w:rPr>
      <w:sz w:val="20"/>
      <w:szCs w:val="24"/>
    </w:rPr>
  </w:style>
  <w:style w:type="paragraph" w:customStyle="1" w:styleId="Level2">
    <w:name w:val="Level 2"/>
    <w:basedOn w:val="Normal"/>
    <w:rsid w:val="008E7845"/>
    <w:pPr>
      <w:widowControl w:val="0"/>
      <w:numPr>
        <w:numId w:val="1"/>
      </w:numPr>
      <w:autoSpaceDE w:val="0"/>
      <w:autoSpaceDN w:val="0"/>
      <w:adjustRightInd w:val="0"/>
      <w:ind w:left="1440" w:hanging="720"/>
    </w:pPr>
    <w:rPr>
      <w:sz w:val="20"/>
      <w:szCs w:val="24"/>
    </w:rPr>
  </w:style>
  <w:style w:type="paragraph" w:customStyle="1" w:styleId="Level3">
    <w:name w:val="Level 3"/>
    <w:basedOn w:val="Normal"/>
    <w:rsid w:val="008E7845"/>
    <w:pPr>
      <w:widowControl w:val="0"/>
      <w:autoSpaceDE w:val="0"/>
      <w:autoSpaceDN w:val="0"/>
      <w:adjustRightInd w:val="0"/>
      <w:ind w:left="2160" w:hanging="720"/>
    </w:pPr>
    <w:rPr>
      <w:sz w:val="20"/>
      <w:szCs w:val="24"/>
    </w:rPr>
  </w:style>
  <w:style w:type="paragraph" w:styleId="BodyTextIndent">
    <w:name w:val="Body Text Indent"/>
    <w:basedOn w:val="Normal"/>
    <w:rsid w:val="008E7845"/>
    <w:pPr>
      <w:widowControl w:val="0"/>
      <w:numPr>
        <w:ilvl w:val="12"/>
      </w:numPr>
      <w:tabs>
        <w:tab w:val="left" w:pos="720"/>
        <w:tab w:val="left" w:pos="1440"/>
      </w:tabs>
      <w:autoSpaceDE w:val="0"/>
      <w:autoSpaceDN w:val="0"/>
      <w:adjustRightInd w:val="0"/>
      <w:ind w:left="1800" w:hanging="1440"/>
    </w:pPr>
    <w:rPr>
      <w:rFonts w:ascii="Tahoma" w:hAnsi="Tahoma" w:cs="Tahoma"/>
      <w:szCs w:val="24"/>
    </w:rPr>
  </w:style>
  <w:style w:type="paragraph" w:styleId="Footer">
    <w:name w:val="footer"/>
    <w:basedOn w:val="Normal"/>
    <w:rsid w:val="008E7845"/>
    <w:pPr>
      <w:widowControl w:val="0"/>
      <w:tabs>
        <w:tab w:val="center" w:pos="4320"/>
        <w:tab w:val="right" w:pos="8640"/>
      </w:tabs>
      <w:autoSpaceDE w:val="0"/>
      <w:autoSpaceDN w:val="0"/>
      <w:adjustRightInd w:val="0"/>
    </w:pPr>
    <w:rPr>
      <w:sz w:val="20"/>
      <w:szCs w:val="24"/>
    </w:rPr>
  </w:style>
  <w:style w:type="paragraph" w:customStyle="1" w:styleId="TxBrp2">
    <w:name w:val="TxBr_p2"/>
    <w:basedOn w:val="Normal"/>
    <w:rsid w:val="008E7845"/>
    <w:pPr>
      <w:tabs>
        <w:tab w:val="left" w:pos="204"/>
      </w:tabs>
      <w:spacing w:line="277" w:lineRule="atLeast"/>
    </w:pPr>
    <w:rPr>
      <w:snapToGrid w:val="0"/>
    </w:rPr>
  </w:style>
  <w:style w:type="paragraph" w:customStyle="1" w:styleId="TxBrp3">
    <w:name w:val="TxBr_p3"/>
    <w:basedOn w:val="Normal"/>
    <w:rsid w:val="008E7845"/>
    <w:pPr>
      <w:tabs>
        <w:tab w:val="left" w:pos="204"/>
      </w:tabs>
      <w:spacing w:line="277" w:lineRule="atLeast"/>
    </w:pPr>
    <w:rPr>
      <w:snapToGrid w:val="0"/>
    </w:rPr>
  </w:style>
  <w:style w:type="paragraph" w:customStyle="1" w:styleId="TxBrp4">
    <w:name w:val="TxBr_p4"/>
    <w:basedOn w:val="Normal"/>
    <w:rsid w:val="008E7845"/>
    <w:pPr>
      <w:tabs>
        <w:tab w:val="left" w:pos="374"/>
      </w:tabs>
      <w:spacing w:line="277" w:lineRule="atLeast"/>
      <w:ind w:left="1394" w:hanging="374"/>
    </w:pPr>
    <w:rPr>
      <w:snapToGrid w:val="0"/>
    </w:rPr>
  </w:style>
  <w:style w:type="paragraph" w:customStyle="1" w:styleId="TxBrp5">
    <w:name w:val="TxBr_p5"/>
    <w:basedOn w:val="Normal"/>
    <w:rsid w:val="008E7845"/>
    <w:pPr>
      <w:spacing w:line="277" w:lineRule="atLeast"/>
      <w:ind w:left="1394"/>
    </w:pPr>
    <w:rPr>
      <w:snapToGrid w:val="0"/>
    </w:rPr>
  </w:style>
  <w:style w:type="paragraph" w:styleId="Subtitle">
    <w:name w:val="Subtitle"/>
    <w:basedOn w:val="Normal"/>
    <w:link w:val="SubtitleChar"/>
    <w:uiPriority w:val="99"/>
    <w:qFormat/>
    <w:rsid w:val="008E7845"/>
    <w:pPr>
      <w:jc w:val="center"/>
    </w:pPr>
    <w:rPr>
      <w:rFonts w:ascii="Lucida Handwriting" w:hAnsi="Lucida Handwriting"/>
      <w:b/>
    </w:rPr>
  </w:style>
  <w:style w:type="paragraph" w:styleId="E-mailSignature">
    <w:name w:val="E-mail Signature"/>
    <w:basedOn w:val="Normal"/>
    <w:rsid w:val="008E7845"/>
    <w:rPr>
      <w:szCs w:val="24"/>
    </w:rPr>
  </w:style>
  <w:style w:type="character" w:styleId="FollowedHyperlink">
    <w:name w:val="FollowedHyperlink"/>
    <w:rsid w:val="008E7845"/>
    <w:rPr>
      <w:color w:val="800080"/>
      <w:u w:val="single"/>
    </w:rPr>
  </w:style>
  <w:style w:type="paragraph" w:styleId="DocumentMap">
    <w:name w:val="Document Map"/>
    <w:basedOn w:val="Normal"/>
    <w:semiHidden/>
    <w:rsid w:val="00DA2EC2"/>
    <w:pPr>
      <w:shd w:val="clear" w:color="auto" w:fill="000080"/>
    </w:pPr>
    <w:rPr>
      <w:rFonts w:ascii="Tahoma" w:hAnsi="Tahoma" w:cs="Tahoma"/>
      <w:sz w:val="20"/>
    </w:rPr>
  </w:style>
  <w:style w:type="paragraph" w:customStyle="1" w:styleId="parametadata">
    <w:name w:val="para_metadata"/>
    <w:basedOn w:val="Normal"/>
    <w:rsid w:val="00F6570D"/>
    <w:pPr>
      <w:spacing w:before="100" w:beforeAutospacing="1" w:after="100" w:afterAutospacing="1"/>
    </w:pPr>
    <w:rPr>
      <w:rFonts w:eastAsia="Calibri"/>
      <w:szCs w:val="24"/>
    </w:rPr>
  </w:style>
  <w:style w:type="character" w:styleId="CommentReference">
    <w:name w:val="annotation reference"/>
    <w:rsid w:val="000445DA"/>
    <w:rPr>
      <w:sz w:val="16"/>
      <w:szCs w:val="16"/>
    </w:rPr>
  </w:style>
  <w:style w:type="paragraph" w:styleId="CommentText">
    <w:name w:val="annotation text"/>
    <w:basedOn w:val="Normal"/>
    <w:link w:val="CommentTextChar"/>
    <w:rsid w:val="000445DA"/>
    <w:rPr>
      <w:sz w:val="20"/>
    </w:rPr>
  </w:style>
  <w:style w:type="character" w:customStyle="1" w:styleId="CommentTextChar">
    <w:name w:val="Comment Text Char"/>
    <w:basedOn w:val="DefaultParagraphFont"/>
    <w:link w:val="CommentText"/>
    <w:rsid w:val="000445DA"/>
  </w:style>
  <w:style w:type="paragraph" w:styleId="CommentSubject">
    <w:name w:val="annotation subject"/>
    <w:basedOn w:val="CommentText"/>
    <w:next w:val="CommentText"/>
    <w:link w:val="CommentSubjectChar"/>
    <w:rsid w:val="000445DA"/>
    <w:rPr>
      <w:b/>
      <w:bCs/>
    </w:rPr>
  </w:style>
  <w:style w:type="character" w:customStyle="1" w:styleId="CommentSubjectChar">
    <w:name w:val="Comment Subject Char"/>
    <w:link w:val="CommentSubject"/>
    <w:rsid w:val="000445DA"/>
    <w:rPr>
      <w:b/>
      <w:bCs/>
    </w:rPr>
  </w:style>
  <w:style w:type="paragraph" w:styleId="BalloonText">
    <w:name w:val="Balloon Text"/>
    <w:basedOn w:val="Normal"/>
    <w:link w:val="BalloonTextChar"/>
    <w:rsid w:val="000445DA"/>
    <w:rPr>
      <w:rFonts w:ascii="Tahoma" w:hAnsi="Tahoma" w:cs="Tahoma"/>
      <w:sz w:val="16"/>
      <w:szCs w:val="16"/>
    </w:rPr>
  </w:style>
  <w:style w:type="character" w:customStyle="1" w:styleId="BalloonTextChar">
    <w:name w:val="Balloon Text Char"/>
    <w:link w:val="BalloonText"/>
    <w:rsid w:val="000445DA"/>
    <w:rPr>
      <w:rFonts w:ascii="Tahoma" w:hAnsi="Tahoma" w:cs="Tahoma"/>
      <w:sz w:val="16"/>
      <w:szCs w:val="16"/>
    </w:rPr>
  </w:style>
  <w:style w:type="paragraph" w:styleId="NormalWeb">
    <w:name w:val="Normal (Web)"/>
    <w:basedOn w:val="Normal"/>
    <w:uiPriority w:val="99"/>
    <w:rsid w:val="00D919EE"/>
    <w:pPr>
      <w:spacing w:before="100" w:beforeAutospacing="1" w:after="100" w:afterAutospacing="1"/>
    </w:pPr>
    <w:rPr>
      <w:szCs w:val="24"/>
    </w:rPr>
  </w:style>
  <w:style w:type="character" w:customStyle="1" w:styleId="booktitle">
    <w:name w:val="booktitle"/>
    <w:uiPriority w:val="99"/>
    <w:rsid w:val="00D919EE"/>
    <w:rPr>
      <w:rFonts w:cs="Times New Roman"/>
    </w:rPr>
  </w:style>
  <w:style w:type="character" w:customStyle="1" w:styleId="bookauthor">
    <w:name w:val="bookauthor"/>
    <w:uiPriority w:val="99"/>
    <w:rsid w:val="00D919EE"/>
    <w:rPr>
      <w:rFonts w:cs="Times New Roman"/>
    </w:rPr>
  </w:style>
  <w:style w:type="character" w:styleId="Strong">
    <w:name w:val="Strong"/>
    <w:uiPriority w:val="22"/>
    <w:qFormat/>
    <w:rsid w:val="00D919EE"/>
    <w:rPr>
      <w:rFonts w:cs="Times New Roman"/>
      <w:b/>
      <w:bCs/>
    </w:rPr>
  </w:style>
  <w:style w:type="character" w:customStyle="1" w:styleId="SubtitleChar">
    <w:name w:val="Subtitle Char"/>
    <w:link w:val="Subtitle"/>
    <w:uiPriority w:val="99"/>
    <w:locked/>
    <w:rsid w:val="00D1311E"/>
    <w:rPr>
      <w:rFonts w:ascii="Lucida Handwriting" w:hAnsi="Lucida Handwriting"/>
      <w:b/>
      <w:sz w:val="24"/>
    </w:rPr>
  </w:style>
  <w:style w:type="paragraph" w:styleId="ListParagraph">
    <w:name w:val="List Paragraph"/>
    <w:basedOn w:val="Normal"/>
    <w:uiPriority w:val="34"/>
    <w:qFormat/>
    <w:rsid w:val="00AD54D9"/>
    <w:pPr>
      <w:ind w:left="720"/>
      <w:contextualSpacing/>
    </w:pPr>
  </w:style>
  <w:style w:type="character" w:styleId="Emphasis">
    <w:name w:val="Emphasis"/>
    <w:uiPriority w:val="20"/>
    <w:qFormat/>
    <w:rsid w:val="00BF2361"/>
    <w:rPr>
      <w:i/>
      <w:iCs/>
    </w:rPr>
  </w:style>
  <w:style w:type="table" w:customStyle="1" w:styleId="TableGrid1">
    <w:name w:val="Table Grid1"/>
    <w:basedOn w:val="TableNormal"/>
    <w:next w:val="TableGrid"/>
    <w:uiPriority w:val="59"/>
    <w:rsid w:val="002D747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ysiwygeditorskinsinlinetextlinkskin-label">
    <w:name w:val="wysiwyg_editor_skins_inlinetextlinkskin-label"/>
    <w:rsid w:val="00DE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18878">
      <w:bodyDiv w:val="1"/>
      <w:marLeft w:val="0"/>
      <w:marRight w:val="0"/>
      <w:marTop w:val="0"/>
      <w:marBottom w:val="0"/>
      <w:divBdr>
        <w:top w:val="none" w:sz="0" w:space="0" w:color="auto"/>
        <w:left w:val="none" w:sz="0" w:space="0" w:color="auto"/>
        <w:bottom w:val="none" w:sz="0" w:space="0" w:color="auto"/>
        <w:right w:val="none" w:sz="0" w:space="0" w:color="auto"/>
      </w:divBdr>
      <w:divsChild>
        <w:div w:id="404425523">
          <w:marLeft w:val="0"/>
          <w:marRight w:val="0"/>
          <w:marTop w:val="0"/>
          <w:marBottom w:val="0"/>
          <w:divBdr>
            <w:top w:val="none" w:sz="0" w:space="0" w:color="auto"/>
            <w:left w:val="none" w:sz="0" w:space="0" w:color="auto"/>
            <w:bottom w:val="none" w:sz="0" w:space="0" w:color="auto"/>
            <w:right w:val="none" w:sz="0" w:space="0" w:color="auto"/>
          </w:divBdr>
          <w:divsChild>
            <w:div w:id="15927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ex.state.al.us" TargetMode="External"/><Relationship Id="rId18" Type="http://schemas.openxmlformats.org/officeDocument/2006/relationships/hyperlink" Target="http://alex.state.al.us/ccrs/node/28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uab.edu/graduate/polporc.htm" TargetMode="External"/><Relationship Id="rId17" Type="http://schemas.openxmlformats.org/officeDocument/2006/relationships/hyperlink" Target="http://alex.state.al.us/ccrs/node/74" TargetMode="External"/><Relationship Id="rId25" Type="http://schemas.openxmlformats.org/officeDocument/2006/relationships/hyperlink" Target="http://alex.state.al.us/ccrs/node/284" TargetMode="External"/><Relationship Id="rId2" Type="http://schemas.openxmlformats.org/officeDocument/2006/relationships/numbering" Target="numbering.xml"/><Relationship Id="rId16" Type="http://schemas.openxmlformats.org/officeDocument/2006/relationships/hyperlink" Target="http://www.nctm.org/Standards-and-Positions/NCTM-Position-Statement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ab.edu/esl" TargetMode="External"/><Relationship Id="rId24" Type="http://schemas.openxmlformats.org/officeDocument/2006/relationships/hyperlink" Target="http://alex.state.al.us/ccrs/node/74" TargetMode="External"/><Relationship Id="rId5" Type="http://schemas.openxmlformats.org/officeDocument/2006/relationships/webSettings" Target="webSettings.xml"/><Relationship Id="rId15" Type="http://schemas.openxmlformats.org/officeDocument/2006/relationships/hyperlink" Target="http://www.nsta.org/about/positions/" TargetMode="External"/><Relationship Id="rId23" Type="http://schemas.openxmlformats.org/officeDocument/2006/relationships/hyperlink" Target="http://www.nctm.org/Standards-and-Positions/NCTM-Position-Statements/" TargetMode="External"/><Relationship Id="rId28" Type="http://schemas.openxmlformats.org/officeDocument/2006/relationships/theme" Target="theme/theme1.xml"/><Relationship Id="rId10" Type="http://schemas.openxmlformats.org/officeDocument/2006/relationships/hyperlink" Target="https://uab.instructure.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bhunt@uab.edu" TargetMode="External"/><Relationship Id="rId14" Type="http://schemas.openxmlformats.org/officeDocument/2006/relationships/hyperlink" Target="http://www.alex.state.al.us" TargetMode="External"/><Relationship Id="rId22" Type="http://schemas.openxmlformats.org/officeDocument/2006/relationships/hyperlink" Target="http://www.nsta.org/about/posi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52632-13DA-4D4D-8590-6848825B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19</Pages>
  <Words>4938</Words>
  <Characters>31575</Characters>
  <Application>Microsoft Office Word</Application>
  <DocSecurity>0</DocSecurity>
  <Lines>263</Lines>
  <Paragraphs>72</Paragraphs>
  <ScaleCrop>false</ScaleCrop>
  <HeadingPairs>
    <vt:vector size="2" baseType="variant">
      <vt:variant>
        <vt:lpstr>Title</vt:lpstr>
      </vt:variant>
      <vt:variant>
        <vt:i4>1</vt:i4>
      </vt:variant>
    </vt:vector>
  </HeadingPairs>
  <TitlesOfParts>
    <vt:vector size="1" baseType="lpstr">
      <vt:lpstr>University of Alabama at Birmingham</vt:lpstr>
    </vt:vector>
  </TitlesOfParts>
  <Company/>
  <LinksUpToDate>false</LinksUpToDate>
  <CharactersWithSpaces>36441</CharactersWithSpaces>
  <SharedDoc>false</SharedDoc>
  <HLinks>
    <vt:vector size="54" baseType="variant">
      <vt:variant>
        <vt:i4>7602278</vt:i4>
      </vt:variant>
      <vt:variant>
        <vt:i4>24</vt:i4>
      </vt:variant>
      <vt:variant>
        <vt:i4>0</vt:i4>
      </vt:variant>
      <vt:variant>
        <vt:i4>5</vt:i4>
      </vt:variant>
      <vt:variant>
        <vt:lpwstr>http://blackboard.uab.edu/</vt:lpwstr>
      </vt:variant>
      <vt:variant>
        <vt:lpwstr/>
      </vt:variant>
      <vt:variant>
        <vt:i4>7208995</vt:i4>
      </vt:variant>
      <vt:variant>
        <vt:i4>21</vt:i4>
      </vt:variant>
      <vt:variant>
        <vt:i4>0</vt:i4>
      </vt:variant>
      <vt:variant>
        <vt:i4>5</vt:i4>
      </vt:variant>
      <vt:variant>
        <vt:lpwstr>http://web.ebscohost.com.fetch.mhsl.uab.edu/ehost/viewarticle?data=dGJyMPPp44rp2%2fdV0%2bnjisfk5Ie46bJNt6q3T7ek63nn5Kx95uXxjL6rrUq3pbBIr6aeSbCwsFG4p644zsOkjPDX7Ivf2fKB7eTnfLujt0u2q7FJtqmzPurX7H%2b72%2bw%2b4ti7ee7epIzf3btZzJzfhruqtlGuq7JOrpzkh%2fDj34y73POE6urjkPIA&amp;hid=17</vt:lpwstr>
      </vt:variant>
      <vt:variant>
        <vt:lpwstr/>
      </vt:variant>
      <vt:variant>
        <vt:i4>1638415</vt:i4>
      </vt:variant>
      <vt:variant>
        <vt:i4>18</vt:i4>
      </vt:variant>
      <vt:variant>
        <vt:i4>0</vt:i4>
      </vt:variant>
      <vt:variant>
        <vt:i4>5</vt:i4>
      </vt:variant>
      <vt:variant>
        <vt:lpwstr>http://www.alex.state.al.us/</vt:lpwstr>
      </vt:variant>
      <vt:variant>
        <vt:lpwstr/>
      </vt:variant>
      <vt:variant>
        <vt:i4>1638415</vt:i4>
      </vt:variant>
      <vt:variant>
        <vt:i4>15</vt:i4>
      </vt:variant>
      <vt:variant>
        <vt:i4>0</vt:i4>
      </vt:variant>
      <vt:variant>
        <vt:i4>5</vt:i4>
      </vt:variant>
      <vt:variant>
        <vt:lpwstr>http://www.alex.state.al.us/</vt:lpwstr>
      </vt:variant>
      <vt:variant>
        <vt:lpwstr/>
      </vt:variant>
      <vt:variant>
        <vt:i4>4259927</vt:i4>
      </vt:variant>
      <vt:variant>
        <vt:i4>12</vt:i4>
      </vt:variant>
      <vt:variant>
        <vt:i4>0</vt:i4>
      </vt:variant>
      <vt:variant>
        <vt:i4>5</vt:i4>
      </vt:variant>
      <vt:variant>
        <vt:lpwstr>http://cbhunt602.wix.com/hunt-s-hide-away</vt:lpwstr>
      </vt:variant>
      <vt:variant>
        <vt:lpwstr/>
      </vt:variant>
      <vt:variant>
        <vt:i4>3342398</vt:i4>
      </vt:variant>
      <vt:variant>
        <vt:i4>9</vt:i4>
      </vt:variant>
      <vt:variant>
        <vt:i4>0</vt:i4>
      </vt:variant>
      <vt:variant>
        <vt:i4>5</vt:i4>
      </vt:variant>
      <vt:variant>
        <vt:lpwstr>http://www.uab.edu/graduate/polporc.htm</vt:lpwstr>
      </vt:variant>
      <vt:variant>
        <vt:lpwstr/>
      </vt:variant>
      <vt:variant>
        <vt:i4>1507414</vt:i4>
      </vt:variant>
      <vt:variant>
        <vt:i4>6</vt:i4>
      </vt:variant>
      <vt:variant>
        <vt:i4>0</vt:i4>
      </vt:variant>
      <vt:variant>
        <vt:i4>5</vt:i4>
      </vt:variant>
      <vt:variant>
        <vt:lpwstr>http://www.ed.uab.edu/esl</vt:lpwstr>
      </vt:variant>
      <vt:variant>
        <vt:lpwstr/>
      </vt:variant>
      <vt:variant>
        <vt:i4>7602278</vt:i4>
      </vt:variant>
      <vt:variant>
        <vt:i4>3</vt:i4>
      </vt:variant>
      <vt:variant>
        <vt:i4>0</vt:i4>
      </vt:variant>
      <vt:variant>
        <vt:i4>5</vt:i4>
      </vt:variant>
      <vt:variant>
        <vt:lpwstr>http://blackboard.uab.edu/</vt:lpwstr>
      </vt:variant>
      <vt:variant>
        <vt:lpwstr/>
      </vt:variant>
      <vt:variant>
        <vt:i4>7077979</vt:i4>
      </vt:variant>
      <vt:variant>
        <vt:i4>0</vt:i4>
      </vt:variant>
      <vt:variant>
        <vt:i4>0</vt:i4>
      </vt:variant>
      <vt:variant>
        <vt:i4>5</vt:i4>
      </vt:variant>
      <vt:variant>
        <vt:lpwstr>mailto:cbhunt@uab.edu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dc:title>
  <dc:subject/>
  <dc:creator>Cynthia B Hunt</dc:creator>
  <cp:keywords/>
  <dc:description/>
  <cp:lastModifiedBy>Cynthia B Hunt</cp:lastModifiedBy>
  <cp:revision>7</cp:revision>
  <cp:lastPrinted>2010-06-11T21:00:00Z</cp:lastPrinted>
  <dcterms:created xsi:type="dcterms:W3CDTF">2016-06-07T17:41:00Z</dcterms:created>
  <dcterms:modified xsi:type="dcterms:W3CDTF">2016-06-09T13:35:00Z</dcterms:modified>
</cp:coreProperties>
</file>